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6B5A4" w14:textId="5195F1A4" w:rsidR="005908C8" w:rsidRPr="005908C8" w:rsidRDefault="005908C8" w:rsidP="005908C8">
      <w:pPr>
        <w:ind w:left="899"/>
        <w:jc w:val="center"/>
        <w:rPr>
          <w:b/>
          <w:sz w:val="28"/>
          <w:szCs w:val="28"/>
        </w:rPr>
      </w:pPr>
      <w:r w:rsidRPr="005908C8">
        <w:rPr>
          <w:b/>
          <w:sz w:val="28"/>
          <w:szCs w:val="28"/>
        </w:rPr>
        <w:t xml:space="preserve">Рекомендации по совершенствованию организации и методики преподавания </w:t>
      </w:r>
      <w:r>
        <w:rPr>
          <w:b/>
          <w:sz w:val="28"/>
          <w:szCs w:val="28"/>
        </w:rPr>
        <w:t xml:space="preserve">информатики </w:t>
      </w:r>
      <w:r w:rsidRPr="005908C8">
        <w:rPr>
          <w:b/>
          <w:sz w:val="28"/>
          <w:szCs w:val="28"/>
        </w:rPr>
        <w:t>в Республике Алтай на основе выявленных</w:t>
      </w:r>
    </w:p>
    <w:p w14:paraId="75C2FCE3" w14:textId="77777777" w:rsidR="005908C8" w:rsidRPr="005908C8" w:rsidRDefault="005908C8" w:rsidP="005908C8">
      <w:pPr>
        <w:ind w:left="899"/>
        <w:jc w:val="center"/>
        <w:rPr>
          <w:b/>
          <w:sz w:val="28"/>
          <w:szCs w:val="28"/>
        </w:rPr>
      </w:pPr>
      <w:r w:rsidRPr="005908C8">
        <w:rPr>
          <w:b/>
          <w:sz w:val="28"/>
          <w:szCs w:val="28"/>
        </w:rPr>
        <w:t xml:space="preserve"> на ОГЭ-2025  типичных затруднений и ошибок</w:t>
      </w:r>
    </w:p>
    <w:p w14:paraId="1FDB4AFC" w14:textId="77777777" w:rsidR="008B2380" w:rsidRPr="00527345" w:rsidRDefault="008B2380">
      <w:pPr>
        <w:ind w:left="1259"/>
        <w:jc w:val="both"/>
        <w:rPr>
          <w:i/>
        </w:rPr>
      </w:pPr>
    </w:p>
    <w:p w14:paraId="3AD85F3E" w14:textId="77777777" w:rsidR="008B2380" w:rsidRPr="00527345" w:rsidRDefault="008B2380">
      <w:pPr>
        <w:pStyle w:val="a3"/>
        <w:keepNext/>
        <w:keepLines/>
        <w:numPr>
          <w:ilvl w:val="0"/>
          <w:numId w:val="2"/>
        </w:numPr>
        <w:tabs>
          <w:tab w:val="left" w:pos="142"/>
        </w:tabs>
        <w:spacing w:before="200" w:after="0" w:line="240" w:lineRule="auto"/>
        <w:contextualSpacing w:val="0"/>
        <w:jc w:val="both"/>
        <w:outlineLvl w:val="2"/>
        <w:rPr>
          <w:rFonts w:ascii="Times New Roman" w:eastAsia="Times New Roman" w:hAnsi="Times New Roman" w:cs="Times New Roman"/>
          <w:b/>
          <w:bCs/>
          <w:i/>
          <w:vanish/>
          <w:sz w:val="28"/>
          <w:szCs w:val="24"/>
          <w:lang w:eastAsia="ru-RU"/>
        </w:rPr>
      </w:pPr>
    </w:p>
    <w:p w14:paraId="19CAA21F" w14:textId="77777777" w:rsidR="008B2380" w:rsidRPr="00527345" w:rsidRDefault="008B2380">
      <w:pPr>
        <w:pStyle w:val="a3"/>
        <w:keepNext/>
        <w:keepLines/>
        <w:numPr>
          <w:ilvl w:val="0"/>
          <w:numId w:val="7"/>
        </w:numPr>
        <w:tabs>
          <w:tab w:val="left" w:pos="567"/>
        </w:tabs>
        <w:spacing w:before="200" w:after="0" w:line="240" w:lineRule="auto"/>
        <w:contextualSpacing w:val="0"/>
        <w:outlineLvl w:val="2"/>
        <w:rPr>
          <w:rFonts w:ascii="Times New Roman" w:eastAsia="Times New Roman" w:hAnsi="Times New Roman" w:cs="Times New Roman"/>
          <w:b/>
          <w:bCs/>
          <w:vanish/>
          <w:sz w:val="24"/>
          <w:szCs w:val="24"/>
          <w:lang w:eastAsia="ru-RU"/>
        </w:rPr>
      </w:pPr>
    </w:p>
    <w:p w14:paraId="0DBA3583" w14:textId="77777777" w:rsidR="008B2380" w:rsidRPr="00527345" w:rsidRDefault="008B2380">
      <w:pPr>
        <w:pStyle w:val="a3"/>
        <w:keepNext/>
        <w:keepLines/>
        <w:numPr>
          <w:ilvl w:val="0"/>
          <w:numId w:val="7"/>
        </w:numPr>
        <w:tabs>
          <w:tab w:val="left" w:pos="567"/>
        </w:tabs>
        <w:spacing w:before="200" w:after="0" w:line="240" w:lineRule="auto"/>
        <w:contextualSpacing w:val="0"/>
        <w:outlineLvl w:val="2"/>
        <w:rPr>
          <w:rFonts w:ascii="Times New Roman" w:eastAsia="Times New Roman" w:hAnsi="Times New Roman" w:cs="Times New Roman"/>
          <w:bCs/>
          <w:vanish/>
          <w:sz w:val="24"/>
          <w:szCs w:val="24"/>
          <w:lang w:eastAsia="ru-RU"/>
        </w:rPr>
      </w:pPr>
    </w:p>
    <w:p w14:paraId="3BA3A98C" w14:textId="77777777" w:rsidR="008B2380" w:rsidRPr="00527345" w:rsidRDefault="008B2380">
      <w:pPr>
        <w:pStyle w:val="a3"/>
        <w:keepNext/>
        <w:keepLines/>
        <w:numPr>
          <w:ilvl w:val="0"/>
          <w:numId w:val="7"/>
        </w:numPr>
        <w:tabs>
          <w:tab w:val="left" w:pos="567"/>
        </w:tabs>
        <w:spacing w:before="200" w:after="0" w:line="240" w:lineRule="auto"/>
        <w:contextualSpacing w:val="0"/>
        <w:outlineLvl w:val="2"/>
        <w:rPr>
          <w:rFonts w:ascii="Times New Roman" w:eastAsia="Times New Roman" w:hAnsi="Times New Roman" w:cs="Times New Roman"/>
          <w:bCs/>
          <w:vanish/>
          <w:sz w:val="24"/>
          <w:szCs w:val="24"/>
          <w:lang w:eastAsia="ru-RU"/>
        </w:rPr>
      </w:pPr>
    </w:p>
    <w:p w14:paraId="10AC3A3A" w14:textId="77777777" w:rsidR="008B2380" w:rsidRPr="00527345" w:rsidRDefault="008B2380">
      <w:pPr>
        <w:pStyle w:val="a3"/>
        <w:keepNext/>
        <w:keepLines/>
        <w:numPr>
          <w:ilvl w:val="0"/>
          <w:numId w:val="7"/>
        </w:numPr>
        <w:tabs>
          <w:tab w:val="left" w:pos="567"/>
        </w:tabs>
        <w:spacing w:before="200" w:after="0" w:line="240" w:lineRule="auto"/>
        <w:contextualSpacing w:val="0"/>
        <w:outlineLvl w:val="2"/>
        <w:rPr>
          <w:rFonts w:ascii="Times New Roman" w:eastAsia="Times New Roman" w:hAnsi="Times New Roman" w:cs="Times New Roman"/>
          <w:bCs/>
          <w:vanish/>
          <w:sz w:val="24"/>
          <w:szCs w:val="24"/>
          <w:lang w:eastAsia="ru-RU"/>
        </w:rPr>
      </w:pPr>
    </w:p>
    <w:p w14:paraId="3A4278CB" w14:textId="7023ACF1" w:rsidR="008B2380" w:rsidRPr="005908C8" w:rsidRDefault="005908C8" w:rsidP="005908C8">
      <w:pPr>
        <w:pStyle w:val="3"/>
        <w:numPr>
          <w:ilvl w:val="0"/>
          <w:numId w:val="0"/>
        </w:numPr>
        <w:tabs>
          <w:tab w:val="left" w:pos="567"/>
        </w:tabs>
        <w:ind w:left="432"/>
        <w:jc w:val="center"/>
        <w:rPr>
          <w:rFonts w:ascii="Times New Roman" w:hAnsi="Times New Roman"/>
          <w:i/>
          <w:iCs/>
          <w:color w:val="auto"/>
          <w:sz w:val="28"/>
          <w:szCs w:val="28"/>
          <w:lang w:eastAsia="ru-RU"/>
        </w:rPr>
      </w:pPr>
      <w:r w:rsidRPr="005908C8">
        <w:rPr>
          <w:rFonts w:ascii="Times New Roman" w:hAnsi="Times New Roman"/>
          <w:bCs w:val="0"/>
          <w:color w:val="000000"/>
          <w:sz w:val="28"/>
          <w:szCs w:val="28"/>
        </w:rPr>
        <w:t>Рекомендации</w:t>
      </w:r>
      <w:r w:rsidRPr="005908C8">
        <w:rPr>
          <w:rFonts w:ascii="Times New Roman" w:hAnsi="Times New Roman"/>
          <w:color w:val="auto"/>
          <w:sz w:val="28"/>
          <w:szCs w:val="28"/>
        </w:rPr>
        <w:t xml:space="preserve"> </w:t>
      </w:r>
      <w:r w:rsidR="00265148" w:rsidRPr="005908C8">
        <w:rPr>
          <w:rFonts w:ascii="Times New Roman" w:hAnsi="Times New Roman"/>
          <w:color w:val="auto"/>
          <w:sz w:val="28"/>
          <w:szCs w:val="28"/>
        </w:rPr>
        <w:t>по совершенствованию преподавания учебного предмета всем обучающимся</w:t>
      </w:r>
    </w:p>
    <w:p w14:paraId="2320E6A7" w14:textId="77777777" w:rsidR="00744AAF" w:rsidRPr="005908C8" w:rsidRDefault="00744AAF" w:rsidP="00744AAF">
      <w:pPr>
        <w:ind w:firstLine="426"/>
        <w:contextualSpacing/>
        <w:jc w:val="both"/>
        <w:rPr>
          <w:rFonts w:eastAsia="Times New Roman"/>
          <w:bCs/>
          <w:iCs/>
          <w:color w:val="000000"/>
          <w:sz w:val="28"/>
          <w:szCs w:val="28"/>
        </w:rPr>
      </w:pPr>
      <w:r w:rsidRPr="005908C8">
        <w:rPr>
          <w:sz w:val="28"/>
          <w:szCs w:val="28"/>
        </w:rPr>
        <w:t>Учителям информатики необходимо уделить внимание формированию устойчивых навыков решения заданий по теме «Системы счисления» и «Основы алгоритмизации и программирования». Обратить внимание на формирование таких метапредметных навыков, как смысловое чтение и умение создавать, применять и преобразовывать знаки и символы, модели и схемы для решения учебных и познавательных задач.</w:t>
      </w:r>
    </w:p>
    <w:p w14:paraId="403D6584" w14:textId="77777777" w:rsidR="00744AAF" w:rsidRPr="005908C8" w:rsidRDefault="00744AAF" w:rsidP="00744AAF">
      <w:pPr>
        <w:ind w:firstLine="426"/>
        <w:contextualSpacing/>
        <w:jc w:val="both"/>
        <w:rPr>
          <w:rFonts w:eastAsia="Times New Roman"/>
          <w:bCs/>
          <w:iCs/>
          <w:color w:val="000000"/>
          <w:sz w:val="28"/>
          <w:szCs w:val="28"/>
        </w:rPr>
      </w:pPr>
      <w:r w:rsidRPr="005908C8">
        <w:rPr>
          <w:rFonts w:eastAsia="Times New Roman"/>
          <w:bCs/>
          <w:iCs/>
          <w:color w:val="000000"/>
          <w:sz w:val="28"/>
          <w:szCs w:val="28"/>
        </w:rPr>
        <w:t>Заниматься на уроках развитием у обучающихся базовых логических и исследовательских действий, прививать навыки работы с информацией, самоорганизации и самоконтроля, особенно обращая внимание на обучающихся с низким уровнем мотивации к обучению. Обращать внимание обучающихся на определение и четкое формулирование условий задачи, последовательности действий при решении задач.</w:t>
      </w:r>
    </w:p>
    <w:p w14:paraId="0E6C526C" w14:textId="77777777" w:rsidR="00744AAF" w:rsidRPr="005908C8" w:rsidRDefault="00744AAF" w:rsidP="00744AAF">
      <w:pPr>
        <w:ind w:firstLine="426"/>
        <w:contextualSpacing/>
        <w:jc w:val="both"/>
        <w:rPr>
          <w:rFonts w:eastAsia="Times New Roman"/>
          <w:bCs/>
          <w:iCs/>
          <w:color w:val="000000"/>
          <w:sz w:val="28"/>
          <w:szCs w:val="28"/>
        </w:rPr>
      </w:pPr>
      <w:r w:rsidRPr="005908C8">
        <w:rPr>
          <w:rFonts w:eastAsia="Times New Roman"/>
          <w:bCs/>
          <w:iCs/>
          <w:color w:val="000000"/>
          <w:sz w:val="28"/>
          <w:szCs w:val="28"/>
        </w:rPr>
        <w:t xml:space="preserve">Систематическое проведение всестороннего анализа учебной задачи с обучающимися позволит не допускать в дальнейшем таких ошибок, как: </w:t>
      </w:r>
    </w:p>
    <w:p w14:paraId="6CA2A810" w14:textId="77777777" w:rsidR="00744AAF" w:rsidRPr="005908C8" w:rsidRDefault="00744AAF" w:rsidP="00744AAF">
      <w:pPr>
        <w:numPr>
          <w:ilvl w:val="0"/>
          <w:numId w:val="19"/>
        </w:numPr>
        <w:ind w:left="851" w:hanging="142"/>
        <w:contextualSpacing/>
        <w:jc w:val="both"/>
        <w:rPr>
          <w:rFonts w:eastAsia="Times New Roman"/>
          <w:bCs/>
          <w:iCs/>
          <w:color w:val="000000"/>
          <w:sz w:val="28"/>
          <w:szCs w:val="28"/>
        </w:rPr>
      </w:pPr>
      <w:r w:rsidRPr="005908C8">
        <w:rPr>
          <w:rFonts w:eastAsia="Times New Roman"/>
          <w:bCs/>
          <w:iCs/>
          <w:color w:val="000000"/>
          <w:sz w:val="28"/>
          <w:szCs w:val="28"/>
        </w:rPr>
        <w:t>неправильный выбор значения, удовлетворяющего условному выражению, связанный с неправильным анализом условного выражения;</w:t>
      </w:r>
    </w:p>
    <w:p w14:paraId="37165BCF" w14:textId="77777777" w:rsidR="00744AAF" w:rsidRPr="005908C8" w:rsidRDefault="00744AAF" w:rsidP="00744AAF">
      <w:pPr>
        <w:numPr>
          <w:ilvl w:val="0"/>
          <w:numId w:val="19"/>
        </w:numPr>
        <w:ind w:left="851" w:hanging="142"/>
        <w:contextualSpacing/>
        <w:jc w:val="both"/>
        <w:rPr>
          <w:rFonts w:eastAsia="Times New Roman"/>
          <w:bCs/>
          <w:iCs/>
          <w:color w:val="000000"/>
          <w:sz w:val="28"/>
          <w:szCs w:val="28"/>
        </w:rPr>
      </w:pPr>
      <w:r w:rsidRPr="005908C8">
        <w:rPr>
          <w:rFonts w:eastAsia="Times New Roman"/>
          <w:bCs/>
          <w:iCs/>
          <w:color w:val="000000"/>
          <w:sz w:val="28"/>
          <w:szCs w:val="28"/>
        </w:rPr>
        <w:t>неумение выделять объект исследования и проводить анализ/сопоставление возможных результатов в зависимости от условий заданий или входных данных.</w:t>
      </w:r>
    </w:p>
    <w:p w14:paraId="6FCCE08C" w14:textId="77777777" w:rsidR="00744AAF" w:rsidRPr="005908C8" w:rsidRDefault="00744AAF" w:rsidP="00744AAF">
      <w:pPr>
        <w:ind w:firstLine="426"/>
        <w:contextualSpacing/>
        <w:jc w:val="both"/>
        <w:rPr>
          <w:rFonts w:eastAsia="Times New Roman"/>
          <w:bCs/>
          <w:iCs/>
          <w:color w:val="000000"/>
          <w:sz w:val="28"/>
          <w:szCs w:val="28"/>
        </w:rPr>
      </w:pPr>
      <w:r w:rsidRPr="005908C8">
        <w:rPr>
          <w:rFonts w:eastAsia="Times New Roman"/>
          <w:bCs/>
          <w:iCs/>
          <w:color w:val="000000"/>
          <w:sz w:val="28"/>
          <w:szCs w:val="28"/>
        </w:rPr>
        <w:t>Развивать у обучающихся навыки составления, корректировки и работы по алгоритму как одного из навыков самоорганизации обучающегося, что так же позволит увеличить процент успешного выполнения заданий, относящихся к теме «Алгоритмизация и программирование».</w:t>
      </w:r>
      <w:r w:rsidRPr="005908C8">
        <w:rPr>
          <w:sz w:val="28"/>
          <w:szCs w:val="28"/>
        </w:rPr>
        <w:t xml:space="preserve"> </w:t>
      </w:r>
      <w:r w:rsidRPr="005908C8">
        <w:rPr>
          <w:rFonts w:eastAsia="Times New Roman"/>
          <w:bCs/>
          <w:iCs/>
          <w:color w:val="000000"/>
          <w:sz w:val="28"/>
          <w:szCs w:val="28"/>
        </w:rPr>
        <w:t xml:space="preserve">Отрабатывать с обучающимися навыки формального исполнения алгоритмов, записанных на языке программирования, записывать числа в различных системах счисления и выполнять действия с числами, записанными в различных системах счисления. Обращать внимание обучающихся на то, что основание системы счисления является существенным признаком числа, записанного в позиционной системе счисления и результат арифметических операций между числами также зависит от основания системы счисления. </w:t>
      </w:r>
    </w:p>
    <w:p w14:paraId="415F38D8" w14:textId="401CABA4" w:rsidR="000A1CF9" w:rsidRPr="005908C8" w:rsidRDefault="00744AAF" w:rsidP="000A1CF9">
      <w:pPr>
        <w:ind w:firstLine="426"/>
        <w:contextualSpacing/>
        <w:jc w:val="both"/>
        <w:rPr>
          <w:rFonts w:eastAsia="Times New Roman"/>
          <w:bCs/>
          <w:iCs/>
          <w:color w:val="000000"/>
          <w:sz w:val="28"/>
          <w:szCs w:val="28"/>
        </w:rPr>
      </w:pPr>
      <w:r w:rsidRPr="005908C8">
        <w:rPr>
          <w:rFonts w:eastAsia="Times New Roman"/>
          <w:bCs/>
          <w:iCs/>
          <w:color w:val="000000"/>
          <w:sz w:val="28"/>
          <w:szCs w:val="28"/>
        </w:rPr>
        <w:t xml:space="preserve">Включать в работу исследовательские задачи, позволяющие привить обучающимся навык выделять объект исследования и проводить анализ/сопоставление возможных результатов в зависимости от условий заданий или входных данных. </w:t>
      </w:r>
    </w:p>
    <w:p w14:paraId="2578D6F8" w14:textId="7D14A0F0" w:rsidR="000A1CF9" w:rsidRPr="005908C8" w:rsidRDefault="000A1CF9" w:rsidP="00CD4E94">
      <w:pPr>
        <w:ind w:firstLine="426"/>
        <w:contextualSpacing/>
        <w:jc w:val="both"/>
        <w:rPr>
          <w:sz w:val="28"/>
          <w:szCs w:val="28"/>
        </w:rPr>
      </w:pPr>
      <w:r w:rsidRPr="005908C8">
        <w:rPr>
          <w:rFonts w:eastAsia="Times New Roman"/>
          <w:bCs/>
          <w:iCs/>
          <w:color w:val="000000"/>
          <w:sz w:val="28"/>
          <w:szCs w:val="28"/>
        </w:rPr>
        <w:t xml:space="preserve">Рекомендации по включению исследовательских задач по классам: </w:t>
      </w:r>
    </w:p>
    <w:p w14:paraId="27DBA610" w14:textId="1F80A7FE" w:rsidR="000A1CF9" w:rsidRPr="005908C8" w:rsidRDefault="000A1CF9" w:rsidP="00CD4E94">
      <w:pPr>
        <w:pStyle w:val="affb"/>
        <w:numPr>
          <w:ilvl w:val="0"/>
          <w:numId w:val="28"/>
        </w:numPr>
        <w:spacing w:before="0" w:beforeAutospacing="0" w:after="0" w:afterAutospacing="0"/>
        <w:jc w:val="both"/>
        <w:rPr>
          <w:sz w:val="28"/>
          <w:szCs w:val="28"/>
        </w:rPr>
      </w:pPr>
      <w:r w:rsidRPr="005908C8">
        <w:rPr>
          <w:rStyle w:val="aff"/>
          <w:rFonts w:eastAsia="Arial"/>
          <w:b w:val="0"/>
          <w:sz w:val="28"/>
          <w:szCs w:val="28"/>
        </w:rPr>
        <w:t>класс</w:t>
      </w:r>
    </w:p>
    <w:p w14:paraId="307E6F9B" w14:textId="18CDB38C" w:rsidR="000A1CF9" w:rsidRPr="005908C8" w:rsidRDefault="000A1CF9" w:rsidP="00CD4E94">
      <w:pPr>
        <w:pStyle w:val="affb"/>
        <w:spacing w:before="0" w:beforeAutospacing="0" w:after="0" w:afterAutospacing="0"/>
        <w:ind w:left="1146"/>
        <w:jc w:val="both"/>
        <w:rPr>
          <w:sz w:val="28"/>
          <w:szCs w:val="28"/>
        </w:rPr>
      </w:pPr>
      <w:r w:rsidRPr="005908C8">
        <w:rPr>
          <w:rStyle w:val="aff"/>
          <w:rFonts w:eastAsia="Arial"/>
          <w:b w:val="0"/>
          <w:sz w:val="28"/>
          <w:szCs w:val="28"/>
        </w:rPr>
        <w:t>- Раздел «Представление информации»</w:t>
      </w:r>
      <w:r w:rsidRPr="005908C8">
        <w:rPr>
          <w:sz w:val="28"/>
          <w:szCs w:val="28"/>
        </w:rPr>
        <w:t>: исследование влияния параметров кодирования на размер файлов (текстовых, графических, звуковых)</w:t>
      </w:r>
    </w:p>
    <w:p w14:paraId="7D8C6532" w14:textId="266DB70F" w:rsidR="000A1CF9" w:rsidRPr="005908C8" w:rsidRDefault="000A1CF9" w:rsidP="00CD4E94">
      <w:pPr>
        <w:pStyle w:val="affb"/>
        <w:spacing w:before="0" w:beforeAutospacing="0" w:after="0" w:afterAutospacing="0"/>
        <w:ind w:left="1146"/>
        <w:jc w:val="both"/>
        <w:rPr>
          <w:sz w:val="28"/>
          <w:szCs w:val="28"/>
        </w:rPr>
      </w:pPr>
      <w:r w:rsidRPr="005908C8">
        <w:rPr>
          <w:rStyle w:val="aff"/>
          <w:rFonts w:eastAsia="Arial"/>
          <w:b w:val="0"/>
          <w:sz w:val="28"/>
          <w:szCs w:val="28"/>
        </w:rPr>
        <w:lastRenderedPageBreak/>
        <w:t>- Раздел «Информационные технологии»</w:t>
      </w:r>
      <w:r w:rsidRPr="005908C8">
        <w:rPr>
          <w:sz w:val="28"/>
          <w:szCs w:val="28"/>
        </w:rPr>
        <w:t>: анализ эффективности сжатия данных, сравнение форматов хранения информации</w:t>
      </w:r>
    </w:p>
    <w:p w14:paraId="0E1331D8" w14:textId="6255EEE1" w:rsidR="000A1CF9" w:rsidRPr="005908C8" w:rsidRDefault="000A1CF9" w:rsidP="00CD4E94">
      <w:pPr>
        <w:pStyle w:val="affb"/>
        <w:numPr>
          <w:ilvl w:val="0"/>
          <w:numId w:val="28"/>
        </w:numPr>
        <w:spacing w:before="0" w:beforeAutospacing="0" w:after="0" w:afterAutospacing="0"/>
        <w:jc w:val="both"/>
        <w:rPr>
          <w:sz w:val="28"/>
          <w:szCs w:val="28"/>
        </w:rPr>
      </w:pPr>
      <w:r w:rsidRPr="005908C8">
        <w:rPr>
          <w:rStyle w:val="aff"/>
          <w:rFonts w:eastAsia="Arial"/>
          <w:b w:val="0"/>
          <w:sz w:val="28"/>
          <w:szCs w:val="28"/>
        </w:rPr>
        <w:t>класс</w:t>
      </w:r>
    </w:p>
    <w:p w14:paraId="116BD68E" w14:textId="15BA2AF2" w:rsidR="000A1CF9" w:rsidRPr="005908C8" w:rsidRDefault="000A1CF9" w:rsidP="00CD4E94">
      <w:pPr>
        <w:pStyle w:val="affb"/>
        <w:spacing w:before="0" w:beforeAutospacing="0" w:after="0" w:afterAutospacing="0"/>
        <w:ind w:left="1146"/>
        <w:jc w:val="both"/>
        <w:rPr>
          <w:sz w:val="28"/>
          <w:szCs w:val="28"/>
        </w:rPr>
      </w:pPr>
      <w:r w:rsidRPr="005908C8">
        <w:rPr>
          <w:rStyle w:val="aff"/>
          <w:rFonts w:eastAsia="Arial"/>
          <w:b w:val="0"/>
          <w:sz w:val="28"/>
          <w:szCs w:val="28"/>
        </w:rPr>
        <w:t>- Раздел «Теоретические основы»</w:t>
      </w:r>
      <w:r w:rsidRPr="005908C8">
        <w:rPr>
          <w:sz w:val="28"/>
          <w:szCs w:val="28"/>
        </w:rPr>
        <w:t>: исследование систем счисления, анализ логических выражений</w:t>
      </w:r>
    </w:p>
    <w:p w14:paraId="7112CA11" w14:textId="220E4D66" w:rsidR="000A1CF9" w:rsidRPr="005908C8" w:rsidRDefault="000A1CF9" w:rsidP="00CD4E94">
      <w:pPr>
        <w:pStyle w:val="affb"/>
        <w:spacing w:before="0" w:beforeAutospacing="0" w:after="0" w:afterAutospacing="0"/>
        <w:ind w:left="1134"/>
        <w:jc w:val="both"/>
        <w:rPr>
          <w:sz w:val="28"/>
          <w:szCs w:val="28"/>
        </w:rPr>
      </w:pPr>
      <w:r w:rsidRPr="005908C8">
        <w:rPr>
          <w:rStyle w:val="aff"/>
          <w:rFonts w:eastAsia="Arial"/>
          <w:b w:val="0"/>
          <w:sz w:val="28"/>
          <w:szCs w:val="28"/>
        </w:rPr>
        <w:t>- Раздел «Программирование»</w:t>
      </w:r>
      <w:r w:rsidRPr="005908C8">
        <w:rPr>
          <w:sz w:val="28"/>
          <w:szCs w:val="28"/>
        </w:rPr>
        <w:t>: сравнение алгоритмов сортировки, изучение влияния структуры данных на производительность</w:t>
      </w:r>
    </w:p>
    <w:p w14:paraId="78DEEF20" w14:textId="4F4904DC" w:rsidR="000A1CF9" w:rsidRPr="005908C8" w:rsidRDefault="000A1CF9" w:rsidP="00CD4E94">
      <w:pPr>
        <w:pStyle w:val="affb"/>
        <w:numPr>
          <w:ilvl w:val="0"/>
          <w:numId w:val="28"/>
        </w:numPr>
        <w:spacing w:before="0" w:beforeAutospacing="0" w:after="0" w:afterAutospacing="0"/>
        <w:jc w:val="both"/>
        <w:rPr>
          <w:sz w:val="28"/>
          <w:szCs w:val="28"/>
        </w:rPr>
      </w:pPr>
      <w:r w:rsidRPr="005908C8">
        <w:rPr>
          <w:rStyle w:val="aff"/>
          <w:rFonts w:eastAsia="Arial"/>
          <w:b w:val="0"/>
          <w:sz w:val="28"/>
          <w:szCs w:val="28"/>
        </w:rPr>
        <w:t>класс</w:t>
      </w:r>
    </w:p>
    <w:p w14:paraId="1B888FB2" w14:textId="3F4C4E9A" w:rsidR="000A1CF9" w:rsidRPr="005908C8" w:rsidRDefault="000A1CF9" w:rsidP="00CD4E94">
      <w:pPr>
        <w:pStyle w:val="affb"/>
        <w:spacing w:before="0" w:beforeAutospacing="0" w:after="0" w:afterAutospacing="0"/>
        <w:ind w:left="1146"/>
        <w:jc w:val="both"/>
        <w:rPr>
          <w:sz w:val="28"/>
          <w:szCs w:val="28"/>
        </w:rPr>
      </w:pPr>
      <w:r w:rsidRPr="005908C8">
        <w:rPr>
          <w:rStyle w:val="aff"/>
          <w:rFonts w:eastAsia="Arial"/>
          <w:b w:val="0"/>
          <w:sz w:val="28"/>
          <w:szCs w:val="28"/>
        </w:rPr>
        <w:t>- Раздел «Моделирование»</w:t>
      </w:r>
      <w:r w:rsidRPr="005908C8">
        <w:rPr>
          <w:sz w:val="28"/>
          <w:szCs w:val="28"/>
        </w:rPr>
        <w:t>: исследование графов и деревьев, анализ информационных моделей</w:t>
      </w:r>
    </w:p>
    <w:p w14:paraId="1564F23E" w14:textId="6D704C40" w:rsidR="000A1CF9" w:rsidRPr="005908C8" w:rsidRDefault="000A1CF9" w:rsidP="00CD4E94">
      <w:pPr>
        <w:pStyle w:val="affb"/>
        <w:spacing w:before="0" w:beforeAutospacing="0" w:after="0" w:afterAutospacing="0"/>
        <w:ind w:left="1134"/>
        <w:jc w:val="both"/>
        <w:rPr>
          <w:sz w:val="28"/>
          <w:szCs w:val="28"/>
        </w:rPr>
      </w:pPr>
      <w:r w:rsidRPr="005908C8">
        <w:rPr>
          <w:rStyle w:val="aff"/>
          <w:rFonts w:eastAsia="Arial"/>
          <w:b w:val="0"/>
          <w:sz w:val="28"/>
          <w:szCs w:val="28"/>
        </w:rPr>
        <w:t>- Раздел «Электронные таблицы»</w:t>
      </w:r>
      <w:r w:rsidRPr="005908C8">
        <w:rPr>
          <w:sz w:val="28"/>
          <w:szCs w:val="28"/>
        </w:rPr>
        <w:t>: изучение фильтрации данных, построение прогнозов</w:t>
      </w:r>
    </w:p>
    <w:p w14:paraId="37B925A6" w14:textId="07C5D87F" w:rsidR="000A1CF9" w:rsidRPr="005908C8" w:rsidRDefault="000A1CF9" w:rsidP="00CD4E94">
      <w:pPr>
        <w:pStyle w:val="affb"/>
        <w:spacing w:before="0" w:beforeAutospacing="0" w:after="0" w:afterAutospacing="0"/>
        <w:ind w:firstLine="426"/>
        <w:jc w:val="both"/>
        <w:rPr>
          <w:sz w:val="28"/>
          <w:szCs w:val="28"/>
        </w:rPr>
      </w:pPr>
      <w:r w:rsidRPr="005908C8">
        <w:rPr>
          <w:sz w:val="28"/>
          <w:szCs w:val="28"/>
        </w:rPr>
        <w:t xml:space="preserve">Основные блоки для исследований:  </w:t>
      </w:r>
      <w:r w:rsidRPr="005908C8">
        <w:rPr>
          <w:rStyle w:val="aff"/>
          <w:rFonts w:eastAsia="Arial"/>
          <w:b w:val="0"/>
          <w:sz w:val="28"/>
          <w:szCs w:val="28"/>
        </w:rPr>
        <w:t xml:space="preserve">работа с данными </w:t>
      </w:r>
      <w:r w:rsidRPr="005908C8">
        <w:rPr>
          <w:sz w:val="28"/>
          <w:szCs w:val="28"/>
        </w:rPr>
        <w:t xml:space="preserve"> (анализ влияния параметров на результат (глубина цвета, частота дискретизации)</w:t>
      </w:r>
      <w:r w:rsidR="00360548" w:rsidRPr="005908C8">
        <w:rPr>
          <w:sz w:val="28"/>
          <w:szCs w:val="28"/>
        </w:rPr>
        <w:t>)</w:t>
      </w:r>
      <w:r w:rsidRPr="005908C8">
        <w:rPr>
          <w:sz w:val="28"/>
          <w:szCs w:val="28"/>
        </w:rPr>
        <w:t xml:space="preserve">,  </w:t>
      </w:r>
      <w:r w:rsidRPr="005908C8">
        <w:rPr>
          <w:rStyle w:val="aff"/>
          <w:rFonts w:eastAsia="Arial"/>
          <w:b w:val="0"/>
          <w:sz w:val="28"/>
          <w:szCs w:val="28"/>
        </w:rPr>
        <w:t>алгоритмы</w:t>
      </w:r>
      <w:r w:rsidRPr="005908C8">
        <w:rPr>
          <w:sz w:val="28"/>
          <w:szCs w:val="28"/>
        </w:rPr>
        <w:t xml:space="preserve"> (сравнение эффективности разных подходов к решению задач), м</w:t>
      </w:r>
      <w:r w:rsidRPr="005908C8">
        <w:rPr>
          <w:rStyle w:val="aff"/>
          <w:rFonts w:eastAsia="Arial"/>
          <w:b w:val="0"/>
          <w:sz w:val="28"/>
          <w:szCs w:val="28"/>
        </w:rPr>
        <w:t>оделирование</w:t>
      </w:r>
      <w:r w:rsidRPr="005908C8">
        <w:rPr>
          <w:sz w:val="28"/>
          <w:szCs w:val="28"/>
        </w:rPr>
        <w:t xml:space="preserve"> (построение и анализ информационных моделей), п</w:t>
      </w:r>
      <w:r w:rsidRPr="005908C8">
        <w:rPr>
          <w:rStyle w:val="aff"/>
          <w:rFonts w:eastAsia="Arial"/>
          <w:b w:val="0"/>
          <w:sz w:val="28"/>
          <w:szCs w:val="28"/>
        </w:rPr>
        <w:t>рограммирование</w:t>
      </w:r>
      <w:r w:rsidRPr="005908C8">
        <w:rPr>
          <w:sz w:val="28"/>
          <w:szCs w:val="28"/>
        </w:rPr>
        <w:t xml:space="preserve"> (исследование поведения программ при разных входных данных). Следует начинать с простых задач на сравнение 2-3 параметров, использовать реальные данные для анализа, включать элементы прогнозирования, организовывать групповую работу с презентацией результатов.</w:t>
      </w:r>
    </w:p>
    <w:p w14:paraId="0637EC0A" w14:textId="1F2D2882" w:rsidR="000A1CF9" w:rsidRPr="005908C8" w:rsidRDefault="000A1CF9" w:rsidP="00CD4E94">
      <w:pPr>
        <w:pStyle w:val="3"/>
        <w:spacing w:before="0"/>
        <w:ind w:firstLine="426"/>
        <w:jc w:val="both"/>
        <w:rPr>
          <w:rFonts w:ascii="Times New Roman" w:hAnsi="Times New Roman"/>
          <w:b w:val="0"/>
          <w:bCs w:val="0"/>
          <w:color w:val="auto"/>
          <w:sz w:val="28"/>
          <w:szCs w:val="28"/>
          <w:lang w:eastAsia="ru-RU"/>
        </w:rPr>
      </w:pPr>
      <w:r w:rsidRPr="005908C8">
        <w:rPr>
          <w:rFonts w:ascii="Times New Roman" w:hAnsi="Times New Roman"/>
          <w:b w:val="0"/>
          <w:bCs w:val="0"/>
          <w:color w:val="auto"/>
          <w:sz w:val="28"/>
          <w:szCs w:val="28"/>
          <w:lang w:eastAsia="ru-RU"/>
        </w:rPr>
        <w:t>Примеры заданий:</w:t>
      </w:r>
      <w:r w:rsidR="00360548" w:rsidRPr="005908C8">
        <w:rPr>
          <w:rFonts w:ascii="Times New Roman" w:hAnsi="Times New Roman"/>
          <w:b w:val="0"/>
          <w:bCs w:val="0"/>
          <w:color w:val="auto"/>
          <w:sz w:val="28"/>
          <w:szCs w:val="28"/>
          <w:lang w:eastAsia="ru-RU"/>
        </w:rPr>
        <w:t xml:space="preserve"> в </w:t>
      </w:r>
      <w:r w:rsidRPr="005908C8">
        <w:rPr>
          <w:rFonts w:ascii="Times New Roman" w:hAnsi="Times New Roman"/>
          <w:b w:val="0"/>
          <w:bCs w:val="0"/>
          <w:color w:val="auto"/>
          <w:sz w:val="28"/>
          <w:szCs w:val="28"/>
          <w:lang w:eastAsia="ru-RU"/>
        </w:rPr>
        <w:t>7 класс</w:t>
      </w:r>
      <w:r w:rsidR="00360548" w:rsidRPr="005908C8">
        <w:rPr>
          <w:rFonts w:ascii="Times New Roman" w:hAnsi="Times New Roman"/>
          <w:b w:val="0"/>
          <w:bCs w:val="0"/>
          <w:color w:val="auto"/>
          <w:sz w:val="28"/>
          <w:szCs w:val="28"/>
          <w:lang w:eastAsia="ru-RU"/>
        </w:rPr>
        <w:t>е можно</w:t>
      </w:r>
      <w:r w:rsidRPr="005908C8">
        <w:rPr>
          <w:rFonts w:ascii="Times New Roman" w:hAnsi="Times New Roman"/>
          <w:b w:val="0"/>
          <w:bCs w:val="0"/>
          <w:color w:val="auto"/>
          <w:sz w:val="28"/>
          <w:szCs w:val="28"/>
          <w:lang w:eastAsia="ru-RU"/>
        </w:rPr>
        <w:t xml:space="preserve"> исследовать зависимость размера графического файла от разрешения и формата сохранения</w:t>
      </w:r>
      <w:r w:rsidR="00360548" w:rsidRPr="005908C8">
        <w:rPr>
          <w:rFonts w:ascii="Times New Roman" w:hAnsi="Times New Roman"/>
          <w:b w:val="0"/>
          <w:bCs w:val="0"/>
          <w:color w:val="auto"/>
          <w:sz w:val="28"/>
          <w:szCs w:val="28"/>
          <w:lang w:eastAsia="ru-RU"/>
        </w:rPr>
        <w:t xml:space="preserve">; в </w:t>
      </w:r>
      <w:r w:rsidRPr="005908C8">
        <w:rPr>
          <w:rFonts w:ascii="Times New Roman" w:hAnsi="Times New Roman"/>
          <w:b w:val="0"/>
          <w:bCs w:val="0"/>
          <w:color w:val="auto"/>
          <w:sz w:val="28"/>
          <w:szCs w:val="28"/>
          <w:lang w:eastAsia="ru-RU"/>
        </w:rPr>
        <w:t>8 класс</w:t>
      </w:r>
      <w:r w:rsidR="00360548" w:rsidRPr="005908C8">
        <w:rPr>
          <w:rFonts w:ascii="Times New Roman" w:hAnsi="Times New Roman"/>
          <w:b w:val="0"/>
          <w:bCs w:val="0"/>
          <w:color w:val="auto"/>
          <w:sz w:val="28"/>
          <w:szCs w:val="28"/>
          <w:lang w:eastAsia="ru-RU"/>
        </w:rPr>
        <w:t>е рекомендуем</w:t>
      </w:r>
      <w:r w:rsidRPr="005908C8">
        <w:rPr>
          <w:rFonts w:ascii="Times New Roman" w:hAnsi="Times New Roman"/>
          <w:b w:val="0"/>
          <w:bCs w:val="0"/>
          <w:color w:val="auto"/>
          <w:sz w:val="28"/>
          <w:szCs w:val="28"/>
          <w:lang w:eastAsia="ru-RU"/>
        </w:rPr>
        <w:t xml:space="preserve"> сравнить время работы разных алгоритмов сортировки на наборах разного размера</w:t>
      </w:r>
      <w:r w:rsidR="00360548" w:rsidRPr="005908C8">
        <w:rPr>
          <w:rFonts w:ascii="Times New Roman" w:hAnsi="Times New Roman"/>
          <w:b w:val="0"/>
          <w:bCs w:val="0"/>
          <w:color w:val="auto"/>
          <w:sz w:val="28"/>
          <w:szCs w:val="28"/>
          <w:lang w:eastAsia="ru-RU"/>
        </w:rPr>
        <w:t xml:space="preserve">; в  </w:t>
      </w:r>
      <w:r w:rsidRPr="005908C8">
        <w:rPr>
          <w:rFonts w:ascii="Times New Roman" w:hAnsi="Times New Roman"/>
          <w:b w:val="0"/>
          <w:bCs w:val="0"/>
          <w:color w:val="auto"/>
          <w:sz w:val="28"/>
          <w:szCs w:val="28"/>
          <w:lang w:eastAsia="ru-RU"/>
        </w:rPr>
        <w:t>9 класс</w:t>
      </w:r>
      <w:r w:rsidR="00360548" w:rsidRPr="005908C8">
        <w:rPr>
          <w:rFonts w:ascii="Times New Roman" w:hAnsi="Times New Roman"/>
          <w:b w:val="0"/>
          <w:bCs w:val="0"/>
          <w:color w:val="auto"/>
          <w:sz w:val="28"/>
          <w:szCs w:val="28"/>
          <w:lang w:eastAsia="ru-RU"/>
        </w:rPr>
        <w:t>е</w:t>
      </w:r>
      <w:r w:rsidRPr="005908C8">
        <w:rPr>
          <w:rFonts w:ascii="Times New Roman" w:hAnsi="Times New Roman"/>
          <w:b w:val="0"/>
          <w:bCs w:val="0"/>
          <w:color w:val="auto"/>
          <w:sz w:val="28"/>
          <w:szCs w:val="28"/>
          <w:lang w:eastAsia="ru-RU"/>
        </w:rPr>
        <w:t xml:space="preserve"> </w:t>
      </w:r>
      <w:r w:rsidR="00360548" w:rsidRPr="005908C8">
        <w:rPr>
          <w:rFonts w:ascii="Times New Roman" w:hAnsi="Times New Roman"/>
          <w:b w:val="0"/>
          <w:bCs w:val="0"/>
          <w:color w:val="auto"/>
          <w:sz w:val="28"/>
          <w:szCs w:val="28"/>
          <w:lang w:eastAsia="ru-RU"/>
        </w:rPr>
        <w:t xml:space="preserve">- </w:t>
      </w:r>
      <w:r w:rsidRPr="005908C8">
        <w:rPr>
          <w:rFonts w:ascii="Times New Roman" w:hAnsi="Times New Roman"/>
          <w:b w:val="0"/>
          <w:bCs w:val="0"/>
          <w:color w:val="auto"/>
          <w:sz w:val="28"/>
          <w:szCs w:val="28"/>
          <w:lang w:eastAsia="ru-RU"/>
        </w:rPr>
        <w:t>проанализировать влияние параметров фильтрации на результаты в электронных таблицах</w:t>
      </w:r>
      <w:r w:rsidR="00360548" w:rsidRPr="005908C8">
        <w:rPr>
          <w:rFonts w:ascii="Times New Roman" w:hAnsi="Times New Roman"/>
          <w:b w:val="0"/>
          <w:bCs w:val="0"/>
          <w:color w:val="auto"/>
          <w:sz w:val="28"/>
          <w:szCs w:val="28"/>
          <w:lang w:eastAsia="ru-RU"/>
        </w:rPr>
        <w:t>.</w:t>
      </w:r>
    </w:p>
    <w:p w14:paraId="21CF5E96" w14:textId="7D4BA4D4" w:rsidR="00744AAF" w:rsidRPr="005908C8" w:rsidRDefault="00744AAF" w:rsidP="00CD4E94">
      <w:pPr>
        <w:ind w:firstLine="426"/>
        <w:contextualSpacing/>
        <w:jc w:val="both"/>
        <w:rPr>
          <w:rFonts w:eastAsia="Times New Roman"/>
          <w:bCs/>
          <w:iCs/>
          <w:color w:val="000000"/>
          <w:sz w:val="28"/>
          <w:szCs w:val="28"/>
        </w:rPr>
      </w:pPr>
      <w:r w:rsidRPr="005908C8">
        <w:rPr>
          <w:rFonts w:eastAsia="Times New Roman"/>
          <w:sz w:val="28"/>
          <w:szCs w:val="28"/>
          <w:lang w:eastAsia="ru-RU"/>
        </w:rPr>
        <w:t>В целом, развитие базовых</w:t>
      </w:r>
      <w:r w:rsidRPr="005908C8">
        <w:rPr>
          <w:rFonts w:eastAsia="Times New Roman"/>
          <w:bCs/>
          <w:iCs/>
          <w:color w:val="000000"/>
          <w:sz w:val="28"/>
          <w:szCs w:val="28"/>
        </w:rPr>
        <w:t xml:space="preserve"> исследовательских действий на уроках информатики, таких как:</w:t>
      </w:r>
    </w:p>
    <w:p w14:paraId="2B6C608F" w14:textId="77777777" w:rsidR="00744AAF" w:rsidRPr="005908C8" w:rsidRDefault="00744AAF" w:rsidP="00CD4E94">
      <w:pPr>
        <w:numPr>
          <w:ilvl w:val="0"/>
          <w:numId w:val="18"/>
        </w:numPr>
        <w:contextualSpacing/>
        <w:jc w:val="both"/>
        <w:rPr>
          <w:rFonts w:eastAsia="Times New Roman"/>
          <w:bCs/>
          <w:iCs/>
          <w:color w:val="000000"/>
          <w:sz w:val="28"/>
          <w:szCs w:val="28"/>
        </w:rPr>
      </w:pPr>
      <w:r w:rsidRPr="005908C8">
        <w:rPr>
          <w:rFonts w:eastAsia="Times New Roman"/>
          <w:bCs/>
          <w:iCs/>
          <w:color w:val="000000"/>
          <w:sz w:val="28"/>
          <w:szCs w:val="28"/>
        </w:rPr>
        <w:t>составлять алгоритм действий и использовать его для решения учебных задач;</w:t>
      </w:r>
    </w:p>
    <w:p w14:paraId="77C10D09" w14:textId="77777777" w:rsidR="00744AAF" w:rsidRPr="005908C8" w:rsidRDefault="00744AAF" w:rsidP="00CD4E94">
      <w:pPr>
        <w:numPr>
          <w:ilvl w:val="0"/>
          <w:numId w:val="18"/>
        </w:numPr>
        <w:contextualSpacing/>
        <w:jc w:val="both"/>
        <w:rPr>
          <w:rFonts w:eastAsia="Times New Roman"/>
          <w:bCs/>
          <w:iCs/>
          <w:color w:val="000000"/>
          <w:sz w:val="28"/>
          <w:szCs w:val="28"/>
        </w:rPr>
      </w:pPr>
      <w:r w:rsidRPr="005908C8">
        <w:rPr>
          <w:rFonts w:eastAsia="Times New Roman"/>
          <w:bCs/>
          <w:iCs/>
          <w:color w:val="000000"/>
          <w:sz w:val="28"/>
          <w:szCs w:val="28"/>
        </w:rPr>
        <w:t>проводить по самостоятельно составленному плану исследование по установлению особенностей процессов, причинно-следственных связей и зависимостей объектов (условий) между собой;</w:t>
      </w:r>
    </w:p>
    <w:p w14:paraId="441E1039" w14:textId="77777777" w:rsidR="00744AAF" w:rsidRPr="005908C8" w:rsidRDefault="00744AAF" w:rsidP="00CD4E94">
      <w:pPr>
        <w:numPr>
          <w:ilvl w:val="0"/>
          <w:numId w:val="18"/>
        </w:numPr>
        <w:contextualSpacing/>
        <w:jc w:val="both"/>
        <w:rPr>
          <w:rFonts w:eastAsia="Times New Roman"/>
          <w:bCs/>
          <w:iCs/>
          <w:color w:val="000000"/>
          <w:sz w:val="28"/>
          <w:szCs w:val="28"/>
        </w:rPr>
      </w:pPr>
      <w:r w:rsidRPr="005908C8">
        <w:rPr>
          <w:rFonts w:eastAsia="Times New Roman"/>
          <w:bCs/>
          <w:iCs/>
          <w:color w:val="000000"/>
          <w:sz w:val="28"/>
          <w:szCs w:val="28"/>
        </w:rPr>
        <w:t>самостоятельно формулировать обобщения и выводы по результатам проведенного наблюдения, исследования;</w:t>
      </w:r>
    </w:p>
    <w:p w14:paraId="50614195" w14:textId="77777777" w:rsidR="00744AAF" w:rsidRPr="005908C8" w:rsidRDefault="00744AAF" w:rsidP="00CD4E94">
      <w:pPr>
        <w:numPr>
          <w:ilvl w:val="0"/>
          <w:numId w:val="18"/>
        </w:numPr>
        <w:contextualSpacing/>
        <w:jc w:val="both"/>
        <w:rPr>
          <w:rFonts w:eastAsia="Times New Roman"/>
          <w:bCs/>
          <w:iCs/>
          <w:color w:val="000000"/>
          <w:sz w:val="28"/>
          <w:szCs w:val="28"/>
        </w:rPr>
      </w:pPr>
      <w:r w:rsidRPr="005908C8">
        <w:rPr>
          <w:rFonts w:eastAsia="Times New Roman"/>
          <w:bCs/>
          <w:iCs/>
          <w:color w:val="000000"/>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w:t>
      </w:r>
    </w:p>
    <w:p w14:paraId="3E1DDA07" w14:textId="77777777" w:rsidR="00744AAF" w:rsidRPr="005908C8" w:rsidRDefault="00744AAF" w:rsidP="00744AAF">
      <w:pPr>
        <w:jc w:val="both"/>
        <w:rPr>
          <w:rFonts w:eastAsia="Times New Roman"/>
          <w:bCs/>
          <w:iCs/>
          <w:color w:val="000000"/>
          <w:sz w:val="28"/>
          <w:szCs w:val="28"/>
        </w:rPr>
      </w:pPr>
      <w:r w:rsidRPr="005908C8">
        <w:rPr>
          <w:rFonts w:eastAsia="Times New Roman"/>
          <w:bCs/>
          <w:iCs/>
          <w:color w:val="000000"/>
          <w:sz w:val="28"/>
          <w:szCs w:val="28"/>
        </w:rPr>
        <w:t>приведет к существенному повышению процента выполнения задач типа ОГЭ и, как следствие, повысит качество выполнения работ на экзамене и увеличению процента выполнения заданий №6 и №15 на</w:t>
      </w:r>
      <w:r w:rsidRPr="005908C8">
        <w:rPr>
          <w:sz w:val="28"/>
          <w:szCs w:val="28"/>
        </w:rPr>
        <w:t xml:space="preserve"> </w:t>
      </w:r>
      <w:r w:rsidRPr="005908C8">
        <w:rPr>
          <w:rFonts w:eastAsia="Times New Roman"/>
          <w:bCs/>
          <w:iCs/>
          <w:color w:val="000000"/>
          <w:sz w:val="28"/>
          <w:szCs w:val="28"/>
        </w:rPr>
        <w:t>проведение небольшого исследования по установлению особенностей работы программы, которая является объектом изучения, в зависимости от значений входных данных, являющихся изменяющимися условиями.</w:t>
      </w:r>
    </w:p>
    <w:p w14:paraId="1A4223C6" w14:textId="77777777" w:rsidR="00744AAF" w:rsidRPr="005908C8" w:rsidRDefault="00744AAF" w:rsidP="00744AAF">
      <w:pPr>
        <w:ind w:firstLine="426"/>
        <w:jc w:val="both"/>
        <w:rPr>
          <w:rFonts w:eastAsia="Times New Roman"/>
          <w:bCs/>
          <w:iCs/>
          <w:color w:val="000000"/>
          <w:sz w:val="28"/>
          <w:szCs w:val="28"/>
        </w:rPr>
      </w:pPr>
      <w:r w:rsidRPr="005908C8">
        <w:rPr>
          <w:rFonts w:eastAsia="Times New Roman"/>
          <w:bCs/>
          <w:iCs/>
          <w:color w:val="000000"/>
          <w:sz w:val="28"/>
          <w:szCs w:val="28"/>
        </w:rPr>
        <w:lastRenderedPageBreak/>
        <w:t>Использовать в работе учебные пособия по информатике, рекомендованные Федеральным институтом педагогических измерений (ФИПИ) для подготовки к основному государственному экзамену; материалы, размещенные на сайте ФИПИ (www.fipi.ru): описание перспективных моделей ОГЭ, документы, определяющие структуру и содержание КИМ ОГЭ; открытый банк заданий ОГЭ.</w:t>
      </w:r>
      <w:r w:rsidRPr="005908C8">
        <w:rPr>
          <w:sz w:val="28"/>
          <w:szCs w:val="28"/>
        </w:rPr>
        <w:t xml:space="preserve"> </w:t>
      </w:r>
      <w:r w:rsidRPr="005908C8">
        <w:rPr>
          <w:rFonts w:eastAsia="Times New Roman"/>
          <w:bCs/>
          <w:iCs/>
          <w:color w:val="000000"/>
          <w:sz w:val="28"/>
          <w:szCs w:val="28"/>
        </w:rPr>
        <w:t>Следует обратить внимание на повторение и закрепление учебного материала, организовать работу с учебной литературой и отработать материал, который традиционно вызывает затруднения у выпускников.</w:t>
      </w:r>
    </w:p>
    <w:p w14:paraId="7663259D" w14:textId="77777777" w:rsidR="00744AAF" w:rsidRPr="005908C8" w:rsidRDefault="00744AAF" w:rsidP="00744AAF">
      <w:pPr>
        <w:ind w:firstLine="426"/>
        <w:jc w:val="both"/>
        <w:rPr>
          <w:rFonts w:eastAsia="Times New Roman"/>
          <w:bCs/>
          <w:iCs/>
          <w:color w:val="000000"/>
          <w:sz w:val="28"/>
          <w:szCs w:val="28"/>
        </w:rPr>
      </w:pPr>
      <w:r w:rsidRPr="005908C8">
        <w:rPr>
          <w:rFonts w:eastAsia="Times New Roman"/>
          <w:bCs/>
          <w:iCs/>
          <w:color w:val="000000"/>
          <w:sz w:val="28"/>
          <w:szCs w:val="28"/>
        </w:rPr>
        <w:t>Целесообразно ввести систему диагностических работ во всех классах (параллелях), в которых ведется изучение курса информатики для своевременной проверки уровня развития требуемых для написания экзамена навыков, и включать в них задания разных типов, в том числе аналогичные заданиям ОГЭ. Особое внимание следует уделять заданиям, требующим от обучающихся применять теоретические знания на практике. Основой успешной сдачи ОГЭ, является правильно организованное повторение. Системный подход к повторению изученного материала – вот одна из главных задач при подготовке к экзаменам (должна быть спланирована система текущего повторения курса информатики). Практически всякое дополнительное мероприятие, в том числе и изучение элективных курсов, служит хорошим вспомогательным средством для успешной подготовки обучающихся к любой итоговой аттестации вообще и к ОГЭ в частности. Возможности современной компьютерной и мультимедиа техники, многогранные возможности ресурсов Интернет позволяют использовать их как средство получения информации, а также и в образовательных целях. Компьютерные технологии являются мощным информационным средством, доступным и интересным для учителя и обучающихся, они активно участвуют в процессе обучения информатики.</w:t>
      </w:r>
    </w:p>
    <w:p w14:paraId="54A6EB33" w14:textId="152C9AAC" w:rsidR="00744AAF" w:rsidRPr="005908C8" w:rsidRDefault="00744AAF" w:rsidP="00744AAF">
      <w:pPr>
        <w:pStyle w:val="a3"/>
        <w:ind w:left="0" w:firstLine="567"/>
        <w:jc w:val="both"/>
        <w:rPr>
          <w:rFonts w:ascii="Times New Roman" w:eastAsia="Times New Roman" w:hAnsi="Times New Roman"/>
          <w:bCs/>
          <w:iCs/>
          <w:sz w:val="28"/>
          <w:szCs w:val="28"/>
          <w:lang w:eastAsia="ru-RU"/>
        </w:rPr>
      </w:pPr>
      <w:r w:rsidRPr="005908C8">
        <w:rPr>
          <w:rFonts w:ascii="Times New Roman" w:eastAsia="Times New Roman" w:hAnsi="Times New Roman"/>
          <w:bCs/>
          <w:iCs/>
          <w:sz w:val="28"/>
          <w:szCs w:val="28"/>
          <w:lang w:eastAsia="ru-RU"/>
        </w:rPr>
        <w:t>Обращать внимание на возможности сетевых образовательных технологий при подготовке и проведении уроков. В частности библиотеки цифрового образовательного контента (БЦОК) и Яндекс. Учебник (ЯУ). БЦОК и ЯУ предполагает разнообразные материалы для уроков информатики по базовым и углубленным программам. Для использования библиотеки ЦОК авторизация не нужна, достаточно перейти по ссылке:</w:t>
      </w:r>
      <w:r w:rsidRPr="005908C8">
        <w:rPr>
          <w:sz w:val="28"/>
          <w:szCs w:val="28"/>
        </w:rPr>
        <w:t xml:space="preserve"> </w:t>
      </w:r>
      <w:hyperlink r:id="rId7" w:history="1">
        <w:r w:rsidRPr="005908C8">
          <w:rPr>
            <w:rStyle w:val="af0"/>
            <w:rFonts w:ascii="Times New Roman" w:eastAsia="Times New Roman" w:hAnsi="Times New Roman"/>
            <w:bCs/>
            <w:iCs/>
            <w:sz w:val="28"/>
            <w:szCs w:val="28"/>
            <w:lang w:eastAsia="ru-RU"/>
          </w:rPr>
          <w:t>https://lesson.edu.ru/05/07</w:t>
        </w:r>
      </w:hyperlink>
      <w:r w:rsidRPr="005908C8">
        <w:rPr>
          <w:rFonts w:ascii="Times New Roman" w:eastAsia="Times New Roman" w:hAnsi="Times New Roman"/>
          <w:bCs/>
          <w:iCs/>
          <w:sz w:val="28"/>
          <w:szCs w:val="28"/>
          <w:lang w:eastAsia="ru-RU"/>
        </w:rPr>
        <w:t xml:space="preserve">, однако при авторизации, у учителя открывается гораздо больше возможностей по проведению </w:t>
      </w:r>
      <w:r w:rsidR="00930594" w:rsidRPr="005908C8">
        <w:rPr>
          <w:rFonts w:ascii="Times New Roman" w:eastAsia="Times New Roman" w:hAnsi="Times New Roman"/>
          <w:bCs/>
          <w:iCs/>
          <w:sz w:val="28"/>
          <w:szCs w:val="28"/>
          <w:lang w:eastAsia="ru-RU"/>
        </w:rPr>
        <w:t xml:space="preserve">уроков </w:t>
      </w:r>
      <w:r w:rsidRPr="005908C8">
        <w:rPr>
          <w:rFonts w:ascii="Times New Roman" w:eastAsia="Times New Roman" w:hAnsi="Times New Roman"/>
          <w:bCs/>
          <w:iCs/>
          <w:sz w:val="28"/>
          <w:szCs w:val="28"/>
          <w:lang w:eastAsia="ru-RU"/>
        </w:rPr>
        <w:t xml:space="preserve">и анализу индивидуальных результатов урока каждым учеником. Для использования ЯУ учителю необходимо зарегистрироваться и создать индивидуальные доступы для учеников в классе. </w:t>
      </w:r>
    </w:p>
    <w:p w14:paraId="04DC64AB" w14:textId="77777777" w:rsidR="00744AAF" w:rsidRPr="005908C8" w:rsidRDefault="00744AAF" w:rsidP="00744AAF">
      <w:pPr>
        <w:ind w:firstLine="426"/>
        <w:contextualSpacing/>
        <w:jc w:val="both"/>
        <w:rPr>
          <w:rFonts w:eastAsia="Times New Roman"/>
          <w:bCs/>
          <w:iCs/>
          <w:color w:val="000000"/>
          <w:sz w:val="28"/>
          <w:szCs w:val="28"/>
        </w:rPr>
      </w:pPr>
    </w:p>
    <w:p w14:paraId="160EA367" w14:textId="77777777" w:rsidR="00744AAF" w:rsidRPr="005908C8" w:rsidRDefault="00744AAF" w:rsidP="00744AAF">
      <w:pPr>
        <w:numPr>
          <w:ilvl w:val="0"/>
          <w:numId w:val="17"/>
        </w:numPr>
        <w:ind w:left="426" w:hanging="425"/>
        <w:contextualSpacing/>
        <w:jc w:val="both"/>
        <w:rPr>
          <w:rFonts w:eastAsia="Times New Roman"/>
          <w:bCs/>
          <w:i/>
          <w:iCs/>
          <w:color w:val="000000"/>
          <w:sz w:val="28"/>
          <w:szCs w:val="28"/>
        </w:rPr>
      </w:pPr>
      <w:r w:rsidRPr="005908C8">
        <w:rPr>
          <w:rFonts w:eastAsia="Times New Roman"/>
          <w:bCs/>
          <w:i/>
          <w:iCs/>
          <w:color w:val="000000"/>
          <w:sz w:val="28"/>
          <w:szCs w:val="28"/>
        </w:rPr>
        <w:t>ИПК / ИРО, иным организациям, реализующим программы профессионального развития учителей</w:t>
      </w:r>
    </w:p>
    <w:p w14:paraId="4A9F717F" w14:textId="62586A9B" w:rsidR="00744AAF" w:rsidRPr="005908C8" w:rsidRDefault="00744AAF" w:rsidP="00744AAF">
      <w:pPr>
        <w:pStyle w:val="a3"/>
        <w:numPr>
          <w:ilvl w:val="0"/>
          <w:numId w:val="20"/>
        </w:numPr>
        <w:jc w:val="both"/>
        <w:rPr>
          <w:rFonts w:ascii="Times New Roman" w:eastAsia="Times New Roman" w:hAnsi="Times New Roman"/>
          <w:bCs/>
          <w:iCs/>
          <w:color w:val="000000"/>
          <w:sz w:val="28"/>
          <w:szCs w:val="28"/>
          <w:lang w:eastAsia="ru-RU"/>
        </w:rPr>
      </w:pPr>
      <w:r w:rsidRPr="005908C8">
        <w:rPr>
          <w:rFonts w:ascii="Times New Roman" w:eastAsia="Times New Roman" w:hAnsi="Times New Roman"/>
          <w:bCs/>
          <w:iCs/>
          <w:color w:val="000000"/>
          <w:sz w:val="28"/>
          <w:szCs w:val="28"/>
          <w:lang w:eastAsia="ru-RU"/>
        </w:rPr>
        <w:t>Методистам БУ ДПО РА «ИПК и ППРО РА» необходимо проанализировать результаты государственной итоговой аттестации 2024-</w:t>
      </w:r>
      <w:r w:rsidRPr="005908C8">
        <w:rPr>
          <w:rFonts w:ascii="Times New Roman" w:eastAsia="Times New Roman" w:hAnsi="Times New Roman"/>
          <w:bCs/>
          <w:iCs/>
          <w:color w:val="000000"/>
          <w:sz w:val="28"/>
          <w:szCs w:val="28"/>
          <w:lang w:eastAsia="ru-RU"/>
        </w:rPr>
        <w:lastRenderedPageBreak/>
        <w:t xml:space="preserve">2025 учебного года, включить в </w:t>
      </w:r>
      <w:r w:rsidR="00E738CE" w:rsidRPr="005908C8">
        <w:rPr>
          <w:rFonts w:ascii="Times New Roman" w:eastAsia="Times New Roman" w:hAnsi="Times New Roman"/>
          <w:bCs/>
          <w:iCs/>
          <w:color w:val="000000"/>
          <w:sz w:val="28"/>
          <w:szCs w:val="28"/>
          <w:lang w:eastAsia="ru-RU"/>
        </w:rPr>
        <w:t>программу курсов ПК учителей информатики</w:t>
      </w:r>
      <w:r w:rsidRPr="005908C8">
        <w:rPr>
          <w:rFonts w:ascii="Times New Roman" w:eastAsia="Times New Roman" w:hAnsi="Times New Roman"/>
          <w:bCs/>
          <w:iCs/>
          <w:color w:val="000000"/>
          <w:sz w:val="28"/>
          <w:szCs w:val="28"/>
          <w:lang w:eastAsia="ru-RU"/>
        </w:rPr>
        <w:t xml:space="preserve"> вопросы подготовки к государственной итоговой аттестации выпускников.</w:t>
      </w:r>
    </w:p>
    <w:p w14:paraId="61D1EF20" w14:textId="66D5B5D6" w:rsidR="00744AAF" w:rsidRPr="005908C8" w:rsidRDefault="00744AAF" w:rsidP="00744AAF">
      <w:pPr>
        <w:pStyle w:val="a3"/>
        <w:numPr>
          <w:ilvl w:val="0"/>
          <w:numId w:val="20"/>
        </w:numPr>
        <w:jc w:val="both"/>
        <w:rPr>
          <w:rFonts w:ascii="Times New Roman" w:eastAsia="Times New Roman" w:hAnsi="Times New Roman"/>
          <w:bCs/>
          <w:iCs/>
          <w:color w:val="000000"/>
          <w:sz w:val="28"/>
          <w:szCs w:val="28"/>
          <w:lang w:eastAsia="ru-RU"/>
        </w:rPr>
      </w:pPr>
      <w:r w:rsidRPr="005908C8">
        <w:rPr>
          <w:rFonts w:ascii="Times New Roman" w:eastAsia="Times New Roman" w:hAnsi="Times New Roman"/>
          <w:bCs/>
          <w:iCs/>
          <w:color w:val="000000"/>
          <w:sz w:val="28"/>
          <w:szCs w:val="28"/>
          <w:lang w:eastAsia="ru-RU"/>
        </w:rPr>
        <w:t>Необходимо продолжить работу по выявлению профессиональных дефицитов педагогических работников ОО</w:t>
      </w:r>
      <w:r w:rsidR="00E738CE" w:rsidRPr="005908C8">
        <w:rPr>
          <w:rFonts w:ascii="Times New Roman" w:eastAsia="Times New Roman" w:hAnsi="Times New Roman"/>
          <w:bCs/>
          <w:iCs/>
          <w:color w:val="000000"/>
          <w:sz w:val="28"/>
          <w:szCs w:val="28"/>
          <w:lang w:eastAsia="ru-RU"/>
        </w:rPr>
        <w:t>,</w:t>
      </w:r>
      <w:r w:rsidRPr="005908C8">
        <w:rPr>
          <w:rFonts w:ascii="Times New Roman" w:eastAsia="Times New Roman" w:hAnsi="Times New Roman"/>
          <w:bCs/>
          <w:iCs/>
          <w:color w:val="000000"/>
          <w:sz w:val="28"/>
          <w:szCs w:val="28"/>
          <w:lang w:eastAsia="ru-RU"/>
        </w:rPr>
        <w:t xml:space="preserve"> показывающих стабильно низкие результаты, составить перечень педагогов, испытывающих профессиональные затруднения. Исходя из мониторинга профессиональных дефицитов</w:t>
      </w:r>
      <w:r w:rsidR="00E738CE" w:rsidRPr="005908C8">
        <w:rPr>
          <w:rFonts w:ascii="Times New Roman" w:eastAsia="Times New Roman" w:hAnsi="Times New Roman"/>
          <w:bCs/>
          <w:iCs/>
          <w:color w:val="000000"/>
          <w:sz w:val="28"/>
          <w:szCs w:val="28"/>
          <w:lang w:eastAsia="ru-RU"/>
        </w:rPr>
        <w:t>,</w:t>
      </w:r>
      <w:r w:rsidRPr="005908C8">
        <w:rPr>
          <w:rFonts w:ascii="Times New Roman" w:eastAsia="Times New Roman" w:hAnsi="Times New Roman"/>
          <w:bCs/>
          <w:iCs/>
          <w:color w:val="000000"/>
          <w:sz w:val="28"/>
          <w:szCs w:val="28"/>
          <w:lang w:eastAsia="ru-RU"/>
        </w:rPr>
        <w:t xml:space="preserve"> разработать индивидуальный образовательный маршрут педагога, обеспечить тьюторское сопровождение ЦНППМ БУ ДПО РА «ИПК и ППРО РА» реализации ИОМА, курсовое и посткурсовое сопровождение педагогов.</w:t>
      </w:r>
    </w:p>
    <w:p w14:paraId="4DCF7E3C" w14:textId="4B1863C3" w:rsidR="00744AAF" w:rsidRPr="005908C8" w:rsidRDefault="00744AAF" w:rsidP="00744AAF">
      <w:pPr>
        <w:pStyle w:val="a3"/>
        <w:numPr>
          <w:ilvl w:val="0"/>
          <w:numId w:val="20"/>
        </w:numPr>
        <w:jc w:val="both"/>
        <w:rPr>
          <w:rFonts w:ascii="Times New Roman" w:eastAsia="Times New Roman" w:hAnsi="Times New Roman"/>
          <w:bCs/>
          <w:iCs/>
          <w:color w:val="000000"/>
          <w:sz w:val="28"/>
          <w:szCs w:val="28"/>
          <w:lang w:eastAsia="ru-RU"/>
        </w:rPr>
      </w:pPr>
      <w:r w:rsidRPr="005908C8">
        <w:rPr>
          <w:rFonts w:ascii="Times New Roman" w:eastAsia="Times New Roman" w:hAnsi="Times New Roman"/>
          <w:bCs/>
          <w:iCs/>
          <w:color w:val="000000"/>
          <w:sz w:val="28"/>
          <w:szCs w:val="28"/>
          <w:lang w:eastAsia="ru-RU"/>
        </w:rPr>
        <w:t>Для повышения профессиональной компетентности педагогов проанализировать тематику и содержание программ курсового повышения квалификации, включить вопросы</w:t>
      </w:r>
      <w:r w:rsidR="00E738CE" w:rsidRPr="005908C8">
        <w:rPr>
          <w:rFonts w:ascii="Times New Roman" w:eastAsia="Times New Roman" w:hAnsi="Times New Roman"/>
          <w:bCs/>
          <w:iCs/>
          <w:color w:val="000000"/>
          <w:sz w:val="28"/>
          <w:szCs w:val="28"/>
          <w:lang w:eastAsia="ru-RU"/>
        </w:rPr>
        <w:t>,</w:t>
      </w:r>
      <w:r w:rsidRPr="005908C8">
        <w:rPr>
          <w:rFonts w:ascii="Times New Roman" w:eastAsia="Times New Roman" w:hAnsi="Times New Roman"/>
          <w:bCs/>
          <w:iCs/>
          <w:color w:val="000000"/>
          <w:sz w:val="28"/>
          <w:szCs w:val="28"/>
          <w:lang w:eastAsia="ru-RU"/>
        </w:rPr>
        <w:t xml:space="preserve"> направленные на совершенствование педагогического мастерства педагогов по изучению и внедрению в образовательный процесс передовых педагогических технологий и современных методик обучения.</w:t>
      </w:r>
      <w:r w:rsidR="0032108E" w:rsidRPr="005908C8">
        <w:rPr>
          <w:rFonts w:ascii="Times New Roman" w:eastAsia="Times New Roman" w:hAnsi="Times New Roman"/>
          <w:bCs/>
          <w:iCs/>
          <w:color w:val="000000"/>
          <w:sz w:val="28"/>
          <w:szCs w:val="28"/>
          <w:lang w:eastAsia="ru-RU"/>
        </w:rPr>
        <w:t xml:space="preserve"> </w:t>
      </w:r>
      <w:r w:rsidR="00216989" w:rsidRPr="005908C8">
        <w:rPr>
          <w:rFonts w:ascii="Times New Roman" w:eastAsia="Times New Roman" w:hAnsi="Times New Roman"/>
          <w:bCs/>
          <w:iCs/>
          <w:color w:val="000000"/>
          <w:sz w:val="28"/>
          <w:szCs w:val="28"/>
          <w:lang w:eastAsia="ru-RU"/>
        </w:rPr>
        <w:t>В частности</w:t>
      </w:r>
      <w:r w:rsidR="00E738CE" w:rsidRPr="005908C8">
        <w:rPr>
          <w:rFonts w:ascii="Times New Roman" w:eastAsia="Times New Roman" w:hAnsi="Times New Roman"/>
          <w:bCs/>
          <w:iCs/>
          <w:color w:val="000000"/>
          <w:sz w:val="28"/>
          <w:szCs w:val="28"/>
          <w:lang w:eastAsia="ru-RU"/>
        </w:rPr>
        <w:t>,</w:t>
      </w:r>
      <w:r w:rsidR="00216989" w:rsidRPr="005908C8">
        <w:rPr>
          <w:rFonts w:ascii="Times New Roman" w:eastAsia="Times New Roman" w:hAnsi="Times New Roman"/>
          <w:bCs/>
          <w:iCs/>
          <w:color w:val="000000"/>
          <w:sz w:val="28"/>
          <w:szCs w:val="28"/>
          <w:lang w:eastAsia="ru-RU"/>
        </w:rPr>
        <w:t xml:space="preserve"> основы языка программирования </w:t>
      </w:r>
      <w:r w:rsidR="00216989" w:rsidRPr="005908C8">
        <w:rPr>
          <w:rFonts w:ascii="Times New Roman" w:eastAsia="Times New Roman" w:hAnsi="Times New Roman"/>
          <w:bCs/>
          <w:iCs/>
          <w:color w:val="000000"/>
          <w:sz w:val="28"/>
          <w:szCs w:val="28"/>
          <w:lang w:val="en-US" w:eastAsia="ru-RU"/>
        </w:rPr>
        <w:t>Python</w:t>
      </w:r>
      <w:r w:rsidR="00216989" w:rsidRPr="005908C8">
        <w:rPr>
          <w:rFonts w:ascii="Times New Roman" w:eastAsia="Times New Roman" w:hAnsi="Times New Roman"/>
          <w:bCs/>
          <w:iCs/>
          <w:color w:val="000000"/>
          <w:sz w:val="28"/>
          <w:szCs w:val="28"/>
          <w:lang w:eastAsia="ru-RU"/>
        </w:rPr>
        <w:t>, использование возможностей сетевых образовательных технологий (ЯУ, БЦОК и др.)</w:t>
      </w:r>
      <w:r w:rsidR="0032108E" w:rsidRPr="005908C8">
        <w:rPr>
          <w:rFonts w:ascii="Times New Roman" w:eastAsia="Times New Roman" w:hAnsi="Times New Roman"/>
          <w:bCs/>
          <w:iCs/>
          <w:color w:val="000000"/>
          <w:sz w:val="28"/>
          <w:szCs w:val="28"/>
          <w:lang w:eastAsia="ru-RU"/>
        </w:rPr>
        <w:t xml:space="preserve"> </w:t>
      </w:r>
    </w:p>
    <w:p w14:paraId="2C2A94F2" w14:textId="77777777" w:rsidR="00744AAF" w:rsidRPr="005908C8" w:rsidRDefault="00744AAF" w:rsidP="00744AAF">
      <w:pPr>
        <w:pStyle w:val="a3"/>
        <w:numPr>
          <w:ilvl w:val="0"/>
          <w:numId w:val="20"/>
        </w:numPr>
        <w:jc w:val="both"/>
        <w:rPr>
          <w:rFonts w:ascii="Times New Roman" w:eastAsia="Times New Roman" w:hAnsi="Times New Roman"/>
          <w:bCs/>
          <w:iCs/>
          <w:color w:val="000000"/>
          <w:sz w:val="28"/>
          <w:szCs w:val="28"/>
          <w:lang w:eastAsia="ru-RU"/>
        </w:rPr>
      </w:pPr>
      <w:r w:rsidRPr="005908C8">
        <w:rPr>
          <w:rFonts w:ascii="Times New Roman" w:eastAsia="Times New Roman" w:hAnsi="Times New Roman"/>
          <w:bCs/>
          <w:iCs/>
          <w:color w:val="000000"/>
          <w:sz w:val="28"/>
          <w:szCs w:val="28"/>
          <w:lang w:eastAsia="ru-RU"/>
        </w:rPr>
        <w:t>Оказывать методическую помощь педагогическим работникам образовательных организаций с низкими образовательными результатами обучающихся по вопросам использования в образовательном процессе современных образовательных технологий.</w:t>
      </w:r>
    </w:p>
    <w:p w14:paraId="4D60AD89" w14:textId="7BBA612B" w:rsidR="008B2380" w:rsidRPr="005908C8" w:rsidRDefault="005908C8" w:rsidP="005908C8">
      <w:pPr>
        <w:pStyle w:val="3"/>
        <w:numPr>
          <w:ilvl w:val="0"/>
          <w:numId w:val="0"/>
        </w:numPr>
        <w:ind w:left="432"/>
        <w:rPr>
          <w:rFonts w:ascii="Times New Roman" w:hAnsi="Times New Roman"/>
          <w:bCs w:val="0"/>
          <w:color w:val="auto"/>
          <w:sz w:val="28"/>
          <w:szCs w:val="28"/>
        </w:rPr>
      </w:pPr>
      <w:r w:rsidRPr="005908C8">
        <w:rPr>
          <w:rFonts w:ascii="Times New Roman" w:hAnsi="Times New Roman"/>
          <w:bCs w:val="0"/>
          <w:color w:val="000000"/>
          <w:sz w:val="28"/>
          <w:szCs w:val="28"/>
        </w:rPr>
        <w:t>Рекомендации</w:t>
      </w:r>
      <w:r w:rsidRPr="005908C8">
        <w:rPr>
          <w:rFonts w:ascii="Times New Roman" w:hAnsi="Times New Roman"/>
          <w:bCs w:val="0"/>
          <w:color w:val="auto"/>
          <w:sz w:val="28"/>
          <w:szCs w:val="28"/>
        </w:rPr>
        <w:t xml:space="preserve"> </w:t>
      </w:r>
      <w:r w:rsidR="00265148" w:rsidRPr="005908C8">
        <w:rPr>
          <w:rFonts w:ascii="Times New Roman" w:hAnsi="Times New Roman"/>
          <w:bCs w:val="0"/>
          <w:color w:val="auto"/>
          <w:sz w:val="28"/>
          <w:szCs w:val="28"/>
        </w:rPr>
        <w:t>по организации дифференцированного обучения школьников с разными уровнями предметной подготовки</w:t>
      </w:r>
    </w:p>
    <w:p w14:paraId="1FA11890" w14:textId="77777777" w:rsidR="00703E4F" w:rsidRPr="005908C8" w:rsidRDefault="00703E4F" w:rsidP="00703E4F">
      <w:pPr>
        <w:rPr>
          <w:sz w:val="28"/>
          <w:szCs w:val="28"/>
        </w:rPr>
      </w:pPr>
    </w:p>
    <w:p w14:paraId="344DB1A7" w14:textId="77777777" w:rsidR="00E37D35" w:rsidRPr="005908C8" w:rsidRDefault="00E37D35" w:rsidP="00E37D35">
      <w:pPr>
        <w:numPr>
          <w:ilvl w:val="0"/>
          <w:numId w:val="17"/>
        </w:numPr>
        <w:ind w:left="426" w:hanging="425"/>
        <w:contextualSpacing/>
        <w:jc w:val="both"/>
        <w:rPr>
          <w:rFonts w:eastAsia="Times New Roman"/>
          <w:bCs/>
          <w:i/>
          <w:iCs/>
          <w:color w:val="000000"/>
          <w:sz w:val="28"/>
          <w:szCs w:val="28"/>
        </w:rPr>
      </w:pPr>
      <w:r w:rsidRPr="005908C8">
        <w:rPr>
          <w:rFonts w:eastAsia="Times New Roman"/>
          <w:bCs/>
          <w:i/>
          <w:iCs/>
          <w:color w:val="000000"/>
          <w:sz w:val="28"/>
          <w:szCs w:val="28"/>
        </w:rPr>
        <w:t>Учителям</w:t>
      </w:r>
    </w:p>
    <w:p w14:paraId="23A51B74" w14:textId="77777777" w:rsidR="008B2380" w:rsidRPr="005908C8" w:rsidRDefault="008B2380">
      <w:pPr>
        <w:rPr>
          <w:i/>
          <w:sz w:val="28"/>
          <w:szCs w:val="28"/>
        </w:rPr>
      </w:pPr>
    </w:p>
    <w:p w14:paraId="101AE512" w14:textId="77777777" w:rsidR="00FA5EE6" w:rsidRPr="005908C8" w:rsidRDefault="003C17B2" w:rsidP="00FA5EE6">
      <w:pPr>
        <w:ind w:firstLine="426"/>
        <w:contextualSpacing/>
        <w:jc w:val="both"/>
        <w:rPr>
          <w:rFonts w:eastAsia="Times New Roman"/>
          <w:sz w:val="28"/>
          <w:szCs w:val="28"/>
          <w:lang w:eastAsia="ru-RU"/>
        </w:rPr>
      </w:pPr>
      <w:r w:rsidRPr="005908C8">
        <w:rPr>
          <w:rFonts w:eastAsia="Times New Roman"/>
          <w:sz w:val="28"/>
          <w:szCs w:val="28"/>
          <w:lang w:eastAsia="ru-RU"/>
        </w:rPr>
        <w:t>Применять д</w:t>
      </w:r>
      <w:r w:rsidR="00FA5EE6" w:rsidRPr="005908C8">
        <w:rPr>
          <w:rFonts w:eastAsia="Times New Roman"/>
          <w:sz w:val="28"/>
          <w:szCs w:val="28"/>
          <w:lang w:eastAsia="ru-RU"/>
        </w:rPr>
        <w:t>ифференцированный подход в обучении информатике</w:t>
      </w:r>
      <w:r w:rsidRPr="005908C8">
        <w:rPr>
          <w:rFonts w:eastAsia="Times New Roman"/>
          <w:sz w:val="28"/>
          <w:szCs w:val="28"/>
          <w:lang w:eastAsia="ru-RU"/>
        </w:rPr>
        <w:t xml:space="preserve"> с </w:t>
      </w:r>
      <w:r w:rsidR="00FA5EE6" w:rsidRPr="005908C8">
        <w:rPr>
          <w:rFonts w:eastAsia="Times New Roman"/>
          <w:sz w:val="28"/>
          <w:szCs w:val="28"/>
          <w:lang w:eastAsia="ru-RU"/>
        </w:rPr>
        <w:t>тщательно проработ</w:t>
      </w:r>
      <w:r w:rsidRPr="005908C8">
        <w:rPr>
          <w:rFonts w:eastAsia="Times New Roman"/>
          <w:sz w:val="28"/>
          <w:szCs w:val="28"/>
          <w:lang w:eastAsia="ru-RU"/>
        </w:rPr>
        <w:t>анной методикой</w:t>
      </w:r>
      <w:r w:rsidR="00FA5EE6" w:rsidRPr="005908C8">
        <w:rPr>
          <w:rFonts w:eastAsia="Times New Roman"/>
          <w:sz w:val="28"/>
          <w:szCs w:val="28"/>
          <w:lang w:eastAsia="ru-RU"/>
        </w:rPr>
        <w:t xml:space="preserve"> работы с разными группами учащихся. </w:t>
      </w:r>
      <w:r w:rsidR="00FA5EE6" w:rsidRPr="005908C8">
        <w:rPr>
          <w:rFonts w:eastAsia="Times New Roman"/>
          <w:b/>
          <w:bCs/>
          <w:sz w:val="28"/>
          <w:szCs w:val="28"/>
          <w:lang w:eastAsia="ru-RU"/>
        </w:rPr>
        <w:t>Слабо подготовленные</w:t>
      </w:r>
      <w:r w:rsidR="00FA5EE6" w:rsidRPr="005908C8">
        <w:rPr>
          <w:rFonts w:eastAsia="Times New Roman"/>
          <w:bCs/>
          <w:sz w:val="28"/>
          <w:szCs w:val="28"/>
          <w:lang w:eastAsia="ru-RU"/>
        </w:rPr>
        <w:t xml:space="preserve"> ученики</w:t>
      </w:r>
      <w:r w:rsidR="00FA5EE6" w:rsidRPr="005908C8">
        <w:rPr>
          <w:rFonts w:eastAsia="Times New Roman"/>
          <w:sz w:val="28"/>
          <w:szCs w:val="28"/>
          <w:lang w:eastAsia="ru-RU"/>
        </w:rPr>
        <w:t xml:space="preserve"> нуждаются в особом внимании педагога. Для них важно начать с диагностики уровня теоретических знаний, после чего организовать работу в малых группах</w:t>
      </w:r>
      <w:r w:rsidRPr="005908C8">
        <w:rPr>
          <w:rFonts w:eastAsia="Times New Roman"/>
          <w:sz w:val="28"/>
          <w:szCs w:val="28"/>
          <w:lang w:eastAsia="ru-RU"/>
        </w:rPr>
        <w:t xml:space="preserve"> или в парах</w:t>
      </w:r>
      <w:r w:rsidR="00FA5EE6" w:rsidRPr="005908C8">
        <w:rPr>
          <w:rFonts w:eastAsia="Times New Roman"/>
          <w:sz w:val="28"/>
          <w:szCs w:val="28"/>
          <w:lang w:eastAsia="ru-RU"/>
        </w:rPr>
        <w:t xml:space="preserve"> с учетом индивидуальных особенностей каждого школьника. Практические занятия необходимо строить на поэтапном разборе стандартных задач, с обязательным обсуждением полученных результатов. Необходимо активно включать таких учащихся в тренировочные мероприятия, имитирующие формат ОГЭ, что поможет им постепенно адаптироваться к экзаменационным требованиям. Увеличение количества учебных часов достигается за счет дополнительных занятий: элективных курсов, факультативов и внеурочной деятельности, где основное внимание уделяется отработке базовых навыков.</w:t>
      </w:r>
    </w:p>
    <w:p w14:paraId="72D2924B" w14:textId="01B81FDD" w:rsidR="00FA5EE6" w:rsidRPr="005908C8" w:rsidRDefault="00FA5EE6" w:rsidP="00FA5EE6">
      <w:pPr>
        <w:ind w:firstLine="426"/>
        <w:contextualSpacing/>
        <w:jc w:val="both"/>
        <w:rPr>
          <w:rFonts w:eastAsia="Times New Roman"/>
          <w:sz w:val="28"/>
          <w:szCs w:val="28"/>
          <w:lang w:eastAsia="ru-RU"/>
        </w:rPr>
      </w:pPr>
      <w:r w:rsidRPr="005908C8">
        <w:rPr>
          <w:rFonts w:eastAsia="Times New Roman"/>
          <w:b/>
          <w:bCs/>
          <w:sz w:val="28"/>
          <w:szCs w:val="28"/>
          <w:lang w:eastAsia="ru-RU"/>
        </w:rPr>
        <w:lastRenderedPageBreak/>
        <w:t>Одарённые ученики</w:t>
      </w:r>
      <w:r w:rsidRPr="005908C8">
        <w:rPr>
          <w:rFonts w:eastAsia="Times New Roman"/>
          <w:sz w:val="28"/>
          <w:szCs w:val="28"/>
          <w:lang w:eastAsia="ru-RU"/>
        </w:rPr>
        <w:t xml:space="preserve"> требуют иного подхода в обучении. Их следует активно вовлекать в проектную деятельность, особенно в метапредметные проекты, которые позволяют раскрыть потенциал учащихся. Важным элементом является демонстрация практического применения информатики, что способствует поддержанию высокого уровня познавательного интереса. Особое внимание следует уделить развитию практических навыков работы на компьютере: созданию текстовых документов, презентаций, работе с электронными таблицами</w:t>
      </w:r>
      <w:r w:rsidR="007F7632" w:rsidRPr="005908C8">
        <w:rPr>
          <w:rFonts w:eastAsia="Times New Roman"/>
          <w:sz w:val="28"/>
          <w:szCs w:val="28"/>
          <w:lang w:eastAsia="ru-RU"/>
        </w:rPr>
        <w:t>,</w:t>
      </w:r>
      <w:r w:rsidR="007F7632" w:rsidRPr="005908C8">
        <w:rPr>
          <w:sz w:val="28"/>
          <w:szCs w:val="28"/>
        </w:rPr>
        <w:t xml:space="preserve"> включающими выполнение вычислений с помощью функций электронных таблиц (СУММЕСЛИ, СЧЕТЕСЛИ, МИН, МАКС, И, ИЛИ)</w:t>
      </w:r>
      <w:r w:rsidRPr="005908C8">
        <w:rPr>
          <w:rFonts w:eastAsia="Times New Roman"/>
          <w:sz w:val="28"/>
          <w:szCs w:val="28"/>
          <w:lang w:eastAsia="ru-RU"/>
        </w:rPr>
        <w:t>. Углубленное изучение включает освоение сложных алгоритмов для формальных исполнителей, программирование на высокоуровневых языках, а также методы тес</w:t>
      </w:r>
      <w:r w:rsidR="007F7632" w:rsidRPr="005908C8">
        <w:rPr>
          <w:rFonts w:eastAsia="Times New Roman"/>
          <w:sz w:val="28"/>
          <w:szCs w:val="28"/>
          <w:lang w:eastAsia="ru-RU"/>
        </w:rPr>
        <w:t xml:space="preserve">тирования программных продуктов, </w:t>
      </w:r>
      <w:r w:rsidR="00703E4F" w:rsidRPr="005908C8">
        <w:rPr>
          <w:rFonts w:eastAsia="Times New Roman"/>
          <w:sz w:val="28"/>
          <w:szCs w:val="28"/>
          <w:lang w:eastAsia="ru-RU"/>
        </w:rPr>
        <w:t xml:space="preserve">что удобно реализовать на </w:t>
      </w:r>
      <w:r w:rsidR="007F7632" w:rsidRPr="005908C8">
        <w:rPr>
          <w:rFonts w:eastAsia="Times New Roman"/>
          <w:sz w:val="28"/>
          <w:szCs w:val="28"/>
          <w:lang w:eastAsia="ru-RU"/>
        </w:rPr>
        <w:t xml:space="preserve">школьных факультативах или </w:t>
      </w:r>
      <w:r w:rsidR="00703E4F" w:rsidRPr="005908C8">
        <w:rPr>
          <w:rFonts w:eastAsia="Times New Roman"/>
          <w:sz w:val="28"/>
          <w:szCs w:val="28"/>
          <w:lang w:eastAsia="ru-RU"/>
        </w:rPr>
        <w:t xml:space="preserve">внешних </w:t>
      </w:r>
      <w:r w:rsidR="007F7632" w:rsidRPr="005908C8">
        <w:rPr>
          <w:rFonts w:eastAsia="Times New Roman"/>
          <w:sz w:val="28"/>
          <w:szCs w:val="28"/>
          <w:lang w:eastAsia="ru-RU"/>
        </w:rPr>
        <w:t>дополнительных образователь</w:t>
      </w:r>
      <w:r w:rsidR="00216989" w:rsidRPr="005908C8">
        <w:rPr>
          <w:rFonts w:eastAsia="Times New Roman"/>
          <w:sz w:val="28"/>
          <w:szCs w:val="28"/>
          <w:lang w:eastAsia="ru-RU"/>
        </w:rPr>
        <w:t xml:space="preserve">ных программах («Код будущего», «Яндекс школа», </w:t>
      </w:r>
      <w:r w:rsidR="007F7632" w:rsidRPr="005908C8">
        <w:rPr>
          <w:rFonts w:eastAsia="Times New Roman"/>
          <w:sz w:val="28"/>
          <w:szCs w:val="28"/>
          <w:lang w:eastAsia="ru-RU"/>
        </w:rPr>
        <w:t>тематические смены в «АлтайСириус», курсы по программированию на сайте «Сириус. Курсы»</w:t>
      </w:r>
      <w:r w:rsidR="00216989" w:rsidRPr="005908C8">
        <w:rPr>
          <w:rFonts w:eastAsia="Times New Roman"/>
          <w:sz w:val="28"/>
          <w:szCs w:val="28"/>
          <w:lang w:eastAsia="ru-RU"/>
        </w:rPr>
        <w:t>)</w:t>
      </w:r>
      <w:r w:rsidR="007F7632" w:rsidRPr="005908C8">
        <w:rPr>
          <w:rFonts w:eastAsia="Times New Roman"/>
          <w:sz w:val="28"/>
          <w:szCs w:val="28"/>
          <w:lang w:eastAsia="ru-RU"/>
        </w:rPr>
        <w:t>.</w:t>
      </w:r>
    </w:p>
    <w:p w14:paraId="13432E47" w14:textId="77777777" w:rsidR="00FA5EE6" w:rsidRPr="005908C8" w:rsidRDefault="00FA5EE6" w:rsidP="00FA5EE6">
      <w:pPr>
        <w:ind w:firstLine="426"/>
        <w:contextualSpacing/>
        <w:jc w:val="both"/>
        <w:rPr>
          <w:rFonts w:eastAsia="Times New Roman"/>
          <w:sz w:val="28"/>
          <w:szCs w:val="28"/>
          <w:lang w:eastAsia="ru-RU"/>
        </w:rPr>
      </w:pPr>
      <w:r w:rsidRPr="005908C8">
        <w:rPr>
          <w:rFonts w:eastAsia="Times New Roman"/>
          <w:bCs/>
          <w:sz w:val="28"/>
          <w:szCs w:val="28"/>
          <w:lang w:eastAsia="ru-RU"/>
        </w:rPr>
        <w:t>Современные технологии</w:t>
      </w:r>
      <w:r w:rsidRPr="005908C8">
        <w:rPr>
          <w:rFonts w:eastAsia="Times New Roman"/>
          <w:sz w:val="28"/>
          <w:szCs w:val="28"/>
          <w:lang w:eastAsia="ru-RU"/>
        </w:rPr>
        <w:t xml:space="preserve"> играют важную роль в реализации дифференцированного подхода. Использование цифровых образовательных ресурсов, таких как ФГИС «Мо</w:t>
      </w:r>
      <w:bookmarkStart w:id="0" w:name="_GoBack"/>
      <w:bookmarkEnd w:id="0"/>
      <w:r w:rsidRPr="005908C8">
        <w:rPr>
          <w:rFonts w:eastAsia="Times New Roman"/>
          <w:sz w:val="28"/>
          <w:szCs w:val="28"/>
          <w:lang w:eastAsia="ru-RU"/>
        </w:rPr>
        <w:t>я школа», ЯКласс, Яндекс.Учебник, Школьная цифровая платформа и Фоксфорд, позволяет эффективно организовать учебный процесс. Дистанционный формат обучения открывает дополнительные возможности для создания виртуальных классов и объединения учащихся в группы по уровню подготовки, не ограничиваясь рамками одного класса.</w:t>
      </w:r>
    </w:p>
    <w:p w14:paraId="135303FB" w14:textId="77777777" w:rsidR="00FA5EE6" w:rsidRPr="005908C8" w:rsidRDefault="00FA5EE6" w:rsidP="00FA5EE6">
      <w:pPr>
        <w:ind w:firstLine="426"/>
        <w:contextualSpacing/>
        <w:jc w:val="both"/>
        <w:rPr>
          <w:rFonts w:eastAsia="Times New Roman"/>
          <w:sz w:val="28"/>
          <w:szCs w:val="28"/>
          <w:lang w:eastAsia="ru-RU"/>
        </w:rPr>
      </w:pPr>
      <w:r w:rsidRPr="005908C8">
        <w:rPr>
          <w:rFonts w:eastAsia="Times New Roman"/>
          <w:bCs/>
          <w:sz w:val="28"/>
          <w:szCs w:val="28"/>
          <w:lang w:eastAsia="ru-RU"/>
        </w:rPr>
        <w:t>Систему контроля</w:t>
      </w:r>
      <w:r w:rsidRPr="005908C8">
        <w:rPr>
          <w:rFonts w:eastAsia="Times New Roman"/>
          <w:sz w:val="28"/>
          <w:szCs w:val="28"/>
          <w:lang w:eastAsia="ru-RU"/>
        </w:rPr>
        <w:t xml:space="preserve"> следует строить на основе практикумов с разноуровневыми заданиями, предусматривающими возможность самопроверки. Такой подход позволяет ученикам из «группы риска» постепенно отрабатывать базовые навыки, в то время как более подготовленные учащиеся могут переходить к решению задач повышенной сложности. При этом для всех категорий учащихся важно обеспечивать постепенное усложнение материала с учетом индивидуальных возможностей каждого ученика.</w:t>
      </w:r>
    </w:p>
    <w:p w14:paraId="72CC71C6" w14:textId="77777777" w:rsidR="00FA5EE6" w:rsidRPr="005908C8" w:rsidRDefault="00FA5EE6" w:rsidP="00FA5EE6">
      <w:pPr>
        <w:ind w:firstLine="426"/>
        <w:contextualSpacing/>
        <w:jc w:val="both"/>
        <w:rPr>
          <w:sz w:val="28"/>
          <w:szCs w:val="28"/>
        </w:rPr>
      </w:pPr>
      <w:r w:rsidRPr="005908C8">
        <w:rPr>
          <w:rFonts w:eastAsia="Times New Roman"/>
          <w:bCs/>
          <w:sz w:val="28"/>
          <w:szCs w:val="28"/>
          <w:lang w:eastAsia="ru-RU"/>
        </w:rPr>
        <w:t>Методическая база</w:t>
      </w:r>
      <w:r w:rsidRPr="005908C8">
        <w:rPr>
          <w:rFonts w:eastAsia="Times New Roman"/>
          <w:sz w:val="28"/>
          <w:szCs w:val="28"/>
          <w:lang w:eastAsia="ru-RU"/>
        </w:rPr>
        <w:t xml:space="preserve"> включает использование материалов ОГЭ прошлых лет, различных тренировочных тестов и специальных инструктивных материалов, адаптированных под разные уровни подготовки учащихся. Это позволит создать оптимальные условия для развития каждого школьника и обеспечить</w:t>
      </w:r>
      <w:r w:rsidRPr="005908C8">
        <w:rPr>
          <w:sz w:val="28"/>
          <w:szCs w:val="28"/>
        </w:rPr>
        <w:t xml:space="preserve"> эффективное достижение образовательных целей.</w:t>
      </w:r>
    </w:p>
    <w:p w14:paraId="28359E9C" w14:textId="77777777" w:rsidR="00FA5EE6" w:rsidRPr="005908C8" w:rsidRDefault="00FA5EE6" w:rsidP="00930594">
      <w:pPr>
        <w:ind w:firstLine="567"/>
        <w:jc w:val="both"/>
        <w:rPr>
          <w:rFonts w:eastAsia="Times New Roman"/>
          <w:bCs/>
          <w:iCs/>
          <w:color w:val="000000"/>
          <w:sz w:val="28"/>
          <w:szCs w:val="28"/>
        </w:rPr>
      </w:pPr>
    </w:p>
    <w:p w14:paraId="2C128CE2" w14:textId="77777777" w:rsidR="00930594" w:rsidRPr="005908C8" w:rsidRDefault="00930594" w:rsidP="00930594">
      <w:pPr>
        <w:numPr>
          <w:ilvl w:val="0"/>
          <w:numId w:val="17"/>
        </w:numPr>
        <w:ind w:left="426" w:hanging="425"/>
        <w:contextualSpacing/>
        <w:jc w:val="both"/>
        <w:rPr>
          <w:rFonts w:eastAsia="Times New Roman"/>
          <w:bCs/>
          <w:i/>
          <w:iCs/>
          <w:sz w:val="28"/>
          <w:szCs w:val="28"/>
        </w:rPr>
      </w:pPr>
      <w:r w:rsidRPr="005908C8">
        <w:rPr>
          <w:rFonts w:eastAsia="Times New Roman"/>
          <w:bCs/>
          <w:i/>
          <w:iCs/>
          <w:sz w:val="28"/>
          <w:szCs w:val="28"/>
        </w:rPr>
        <w:t>Администрациям образовательных организаций</w:t>
      </w:r>
    </w:p>
    <w:p w14:paraId="5EB37525" w14:textId="77777777" w:rsidR="00930594" w:rsidRPr="005908C8" w:rsidRDefault="00930594" w:rsidP="00930594">
      <w:pPr>
        <w:shd w:val="clear" w:color="auto" w:fill="FFFFFF"/>
        <w:ind w:firstLine="426"/>
        <w:jc w:val="both"/>
        <w:rPr>
          <w:sz w:val="28"/>
          <w:szCs w:val="28"/>
        </w:rPr>
      </w:pPr>
      <w:r w:rsidRPr="005908C8">
        <w:rPr>
          <w:sz w:val="28"/>
          <w:szCs w:val="28"/>
        </w:rPr>
        <w:t xml:space="preserve">Для достижения положительных результатов на экзамене по информатике руководителям образовательных организаций рекомендуется: осуществлять контроль за выполнением образовательной программы, ориентируясь на требования федеральных государственных образовательных стандартов общего образования, спецификацию, кодификатор элементов содержания и требований к уровню подготовки выпускников образовательных организаций для проведения основного государственного экзамена по информатике и ИКТ; обеспечить повышение квалификации для учителей, продемонстрировавших недостаточный уровень </w:t>
      </w:r>
      <w:r w:rsidRPr="005908C8">
        <w:rPr>
          <w:sz w:val="28"/>
          <w:szCs w:val="28"/>
        </w:rPr>
        <w:lastRenderedPageBreak/>
        <w:t>профессиональной компетентности при подготовке выпускников к ОГЭ по информатике; участие учителей информатики в вебинарах организуемых БУ ДПО РА «ИПК и ППРО РА»  по вопросам подготовки к ГИА по информатике и организации дифференцированного обучения информатике. При планировании деятельности методического объединения включить в тематику проблем заседаний рассмотрение вопросов методического сопровождения индивидуальных образовательных траекторий для различных категорий обучающихся.</w:t>
      </w:r>
    </w:p>
    <w:p w14:paraId="4FCFA109" w14:textId="77777777" w:rsidR="00930594" w:rsidRPr="005908C8" w:rsidRDefault="00930594" w:rsidP="00930594">
      <w:pPr>
        <w:spacing w:line="360" w:lineRule="auto"/>
        <w:ind w:firstLine="426"/>
        <w:jc w:val="both"/>
        <w:rPr>
          <w:sz w:val="28"/>
          <w:szCs w:val="28"/>
        </w:rPr>
      </w:pPr>
    </w:p>
    <w:p w14:paraId="6B61A3F8" w14:textId="77777777" w:rsidR="00930594" w:rsidRPr="005908C8" w:rsidRDefault="00930594" w:rsidP="00930594">
      <w:pPr>
        <w:numPr>
          <w:ilvl w:val="0"/>
          <w:numId w:val="17"/>
        </w:numPr>
        <w:ind w:left="426" w:hanging="425"/>
        <w:contextualSpacing/>
        <w:jc w:val="both"/>
        <w:rPr>
          <w:rFonts w:eastAsia="Times New Roman"/>
          <w:bCs/>
          <w:i/>
          <w:iCs/>
          <w:sz w:val="28"/>
          <w:szCs w:val="28"/>
        </w:rPr>
      </w:pPr>
      <w:r w:rsidRPr="005908C8">
        <w:rPr>
          <w:rFonts w:eastAsia="Times New Roman"/>
          <w:bCs/>
          <w:i/>
          <w:iCs/>
          <w:sz w:val="28"/>
          <w:szCs w:val="28"/>
        </w:rPr>
        <w:t>ИПК / ИРО, иным организациям, реализующим программы профессионального развития учителей</w:t>
      </w:r>
    </w:p>
    <w:p w14:paraId="1BDC48CC" w14:textId="77777777" w:rsidR="00930594" w:rsidRPr="005908C8" w:rsidRDefault="00930594" w:rsidP="00930594">
      <w:pPr>
        <w:ind w:firstLine="426"/>
        <w:jc w:val="both"/>
        <w:rPr>
          <w:sz w:val="28"/>
          <w:szCs w:val="28"/>
        </w:rPr>
      </w:pPr>
      <w:r w:rsidRPr="005908C8">
        <w:rPr>
          <w:sz w:val="28"/>
          <w:szCs w:val="28"/>
        </w:rPr>
        <w:t>БУ ДПО РА «ИПК и ППРО РА» провести для учителей методический семинар (вебинар) по вопросам подготовки к ГИА по информатике и организации дифференцированного обучения информатике, включить в курсы повышения квалификации учителей информатики рассмотренные выше вопросы, а так же анализ основных ошибок, допущенных обучающимися на  ГИА-2025 по информатике.</w:t>
      </w:r>
    </w:p>
    <w:p w14:paraId="6CE17C91" w14:textId="77777777" w:rsidR="00930594" w:rsidRPr="005908C8" w:rsidRDefault="00930594" w:rsidP="00930594">
      <w:pPr>
        <w:ind w:firstLine="426"/>
        <w:jc w:val="both"/>
        <w:rPr>
          <w:sz w:val="28"/>
          <w:szCs w:val="28"/>
        </w:rPr>
      </w:pPr>
      <w:r w:rsidRPr="005908C8">
        <w:rPr>
          <w:sz w:val="28"/>
          <w:szCs w:val="28"/>
        </w:rPr>
        <w:t>Руководителям методических объединений учителей информатики рекомендуется: изучить и проанализировать результаты ОГЭ-2025 г. на заседаниях районных (городских), школьных методических объединений и определить актуальные проблемы повышения качества преподавания учебного предмета «Информатика» и уровня подготовки учащихся к ОГЭ как форме государственной итоговой аттестации; обобщить и распространить позитивный опыт подготовки учащихся к ОГЭ в 2025 г. как образовательных организаций в целом, так и отдельных учителей в частности.</w:t>
      </w:r>
    </w:p>
    <w:p w14:paraId="2174CB4D" w14:textId="77777777" w:rsidR="008B2380" w:rsidRPr="005908C8" w:rsidRDefault="008B2380">
      <w:pPr>
        <w:spacing w:line="360" w:lineRule="auto"/>
        <w:jc w:val="both"/>
        <w:rPr>
          <w:sz w:val="28"/>
          <w:szCs w:val="28"/>
        </w:rPr>
      </w:pPr>
    </w:p>
    <w:sectPr w:rsidR="008B2380" w:rsidRPr="005908C8" w:rsidSect="005908C8">
      <w:footerReference w:type="default" r:id="rId8"/>
      <w:footerReference w:type="first" r:id="rId9"/>
      <w:pgSz w:w="11906" w:h="16838"/>
      <w:pgMar w:top="851" w:right="851" w:bottom="1701" w:left="851"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73956" w14:textId="77777777" w:rsidR="00BC26C8" w:rsidRDefault="00BC26C8">
      <w:r>
        <w:separator/>
      </w:r>
    </w:p>
  </w:endnote>
  <w:endnote w:type="continuationSeparator" w:id="0">
    <w:p w14:paraId="0FD51BC2" w14:textId="77777777" w:rsidR="00BC26C8" w:rsidRDefault="00BC2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empus Sans ITC">
    <w:panose1 w:val="04020404030D07020202"/>
    <w:charset w:val="00"/>
    <w:family w:val="decorativ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AF644" w14:textId="77777777" w:rsidR="007F7632" w:rsidRDefault="007F7632">
    <w:pPr>
      <w:pStyle w:val="ac"/>
      <w:jc w:val="right"/>
    </w:pPr>
    <w:r>
      <w:fldChar w:fldCharType="begin"/>
    </w:r>
    <w:r>
      <w:instrText xml:space="preserve"> PAGE </w:instrText>
    </w:r>
    <w:r>
      <w:fldChar w:fldCharType="separate"/>
    </w:r>
    <w:r w:rsidR="005908C8">
      <w:rPr>
        <w:noProof/>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C83D7" w14:textId="77777777" w:rsidR="007F7632" w:rsidRDefault="007F76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8ED2B" w14:textId="77777777" w:rsidR="00BC26C8" w:rsidRDefault="00BC26C8">
      <w:r>
        <w:separator/>
      </w:r>
    </w:p>
  </w:footnote>
  <w:footnote w:type="continuationSeparator" w:id="0">
    <w:p w14:paraId="4A1D2D9A" w14:textId="77777777" w:rsidR="00BC26C8" w:rsidRDefault="00BC2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25163"/>
    <w:multiLevelType w:val="multilevel"/>
    <w:tmpl w:val="D3AACF74"/>
    <w:lvl w:ilvl="0">
      <w:start w:val="1"/>
      <w:numFmt w:val="decimal"/>
      <w:lvlText w:val="%1."/>
      <w:lvlJc w:val="left"/>
      <w:pPr>
        <w:tabs>
          <w:tab w:val="num" w:pos="0"/>
        </w:tabs>
        <w:ind w:left="360" w:hanging="360"/>
      </w:pPr>
    </w:lvl>
    <w:lvl w:ilvl="1">
      <w:start w:val="1"/>
      <w:numFmt w:val="decimal"/>
      <w:lvlText w:val="%1.%2."/>
      <w:lvlJc w:val="left"/>
      <w:pPr>
        <w:tabs>
          <w:tab w:val="num" w:pos="0"/>
        </w:tabs>
        <w:ind w:left="432" w:hanging="432"/>
      </w:pPr>
      <w:rPr>
        <w:b/>
        <w:bCs/>
        <w:i w:val="0"/>
        <w:iCs w:val="0"/>
        <w:sz w:val="28"/>
        <w:szCs w:val="28"/>
        <w:lang w:val="ru-RU"/>
      </w:rPr>
    </w:lvl>
    <w:lvl w:ilvl="2">
      <w:start w:val="1"/>
      <w:numFmt w:val="decimal"/>
      <w:lvlText w:val="%1.%2.%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B3056ED"/>
    <w:multiLevelType w:val="hybridMultilevel"/>
    <w:tmpl w:val="35A08458"/>
    <w:lvl w:ilvl="0" w:tplc="9CDC4B2A">
      <w:start w:val="1"/>
      <w:numFmt w:val="decimal"/>
      <w:pStyle w:val="1"/>
      <w:suff w:val="nothing"/>
      <w:lvlText w:val=""/>
      <w:lvlJc w:val="left"/>
      <w:pPr>
        <w:tabs>
          <w:tab w:val="num" w:pos="0"/>
        </w:tabs>
        <w:ind w:left="0" w:firstLine="0"/>
      </w:pPr>
    </w:lvl>
    <w:lvl w:ilvl="1" w:tplc="E94CAE26">
      <w:start w:val="1"/>
      <w:numFmt w:val="decimal"/>
      <w:pStyle w:val="2"/>
      <w:suff w:val="nothing"/>
      <w:lvlText w:val=""/>
      <w:lvlJc w:val="left"/>
      <w:pPr>
        <w:tabs>
          <w:tab w:val="num" w:pos="0"/>
        </w:tabs>
        <w:ind w:left="0" w:firstLine="0"/>
      </w:pPr>
    </w:lvl>
    <w:lvl w:ilvl="2" w:tplc="9BC0C280">
      <w:start w:val="1"/>
      <w:numFmt w:val="decimal"/>
      <w:pStyle w:val="3"/>
      <w:suff w:val="nothing"/>
      <w:lvlText w:val=""/>
      <w:lvlJc w:val="left"/>
      <w:pPr>
        <w:tabs>
          <w:tab w:val="num" w:pos="0"/>
        </w:tabs>
        <w:ind w:left="0" w:firstLine="0"/>
      </w:pPr>
    </w:lvl>
    <w:lvl w:ilvl="3" w:tplc="32203E30">
      <w:start w:val="1"/>
      <w:numFmt w:val="decimal"/>
      <w:suff w:val="nothing"/>
      <w:lvlText w:val=""/>
      <w:lvlJc w:val="left"/>
      <w:pPr>
        <w:tabs>
          <w:tab w:val="num" w:pos="0"/>
        </w:tabs>
        <w:ind w:left="0" w:firstLine="0"/>
      </w:pPr>
    </w:lvl>
    <w:lvl w:ilvl="4" w:tplc="2D569AAC">
      <w:start w:val="1"/>
      <w:numFmt w:val="decimal"/>
      <w:suff w:val="nothing"/>
      <w:lvlText w:val=""/>
      <w:lvlJc w:val="left"/>
      <w:pPr>
        <w:tabs>
          <w:tab w:val="num" w:pos="0"/>
        </w:tabs>
        <w:ind w:left="0" w:firstLine="0"/>
      </w:pPr>
    </w:lvl>
    <w:lvl w:ilvl="5" w:tplc="4CC8F37E">
      <w:start w:val="1"/>
      <w:numFmt w:val="decimal"/>
      <w:suff w:val="nothing"/>
      <w:lvlText w:val=""/>
      <w:lvlJc w:val="left"/>
      <w:pPr>
        <w:tabs>
          <w:tab w:val="num" w:pos="0"/>
        </w:tabs>
        <w:ind w:left="0" w:firstLine="0"/>
      </w:pPr>
    </w:lvl>
    <w:lvl w:ilvl="6" w:tplc="B4DE1582">
      <w:start w:val="1"/>
      <w:numFmt w:val="decimal"/>
      <w:suff w:val="nothing"/>
      <w:lvlText w:val=""/>
      <w:lvlJc w:val="left"/>
      <w:pPr>
        <w:tabs>
          <w:tab w:val="num" w:pos="0"/>
        </w:tabs>
        <w:ind w:left="0" w:firstLine="0"/>
      </w:pPr>
    </w:lvl>
    <w:lvl w:ilvl="7" w:tplc="939AE264">
      <w:start w:val="1"/>
      <w:numFmt w:val="decimal"/>
      <w:suff w:val="nothing"/>
      <w:lvlText w:val=""/>
      <w:lvlJc w:val="left"/>
      <w:pPr>
        <w:tabs>
          <w:tab w:val="num" w:pos="0"/>
        </w:tabs>
        <w:ind w:left="0" w:firstLine="0"/>
      </w:pPr>
    </w:lvl>
    <w:lvl w:ilvl="8" w:tplc="BAA867F4">
      <w:start w:val="1"/>
      <w:numFmt w:val="decimal"/>
      <w:suff w:val="nothing"/>
      <w:lvlText w:val=""/>
      <w:lvlJc w:val="left"/>
      <w:pPr>
        <w:tabs>
          <w:tab w:val="num" w:pos="0"/>
        </w:tabs>
        <w:ind w:left="0" w:firstLine="0"/>
      </w:pPr>
    </w:lvl>
  </w:abstractNum>
  <w:abstractNum w:abstractNumId="2" w15:restartNumberingAfterBreak="0">
    <w:nsid w:val="0DD258C9"/>
    <w:multiLevelType w:val="multilevel"/>
    <w:tmpl w:val="A3821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CA0DB3"/>
    <w:multiLevelType w:val="multilevel"/>
    <w:tmpl w:val="8F6E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584ABB"/>
    <w:multiLevelType w:val="hybridMultilevel"/>
    <w:tmpl w:val="75662D9A"/>
    <w:lvl w:ilvl="0" w:tplc="04190003">
      <w:start w:val="1"/>
      <w:numFmt w:val="bullet"/>
      <w:lvlText w:val="o"/>
      <w:lvlJc w:val="left"/>
      <w:pPr>
        <w:ind w:left="1070"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F6C5974"/>
    <w:multiLevelType w:val="hybridMultilevel"/>
    <w:tmpl w:val="027CBC48"/>
    <w:lvl w:ilvl="0" w:tplc="ACD62126">
      <w:start w:val="1"/>
      <w:numFmt w:val="bullet"/>
      <w:lvlText w:val="o"/>
      <w:lvlJc w:val="left"/>
      <w:pPr>
        <w:tabs>
          <w:tab w:val="num" w:pos="0"/>
        </w:tabs>
        <w:ind w:left="1429" w:hanging="360"/>
      </w:pPr>
      <w:rPr>
        <w:rFonts w:ascii="Courier New" w:hAnsi="Courier New" w:cs="Courier New"/>
      </w:rPr>
    </w:lvl>
    <w:lvl w:ilvl="1" w:tplc="35CEA12E">
      <w:start w:val="1"/>
      <w:numFmt w:val="bullet"/>
      <w:lvlText w:val="o"/>
      <w:lvlJc w:val="left"/>
      <w:pPr>
        <w:ind w:left="1440" w:hanging="360"/>
      </w:pPr>
      <w:rPr>
        <w:rFonts w:ascii="Courier New" w:eastAsia="Courier New" w:hAnsi="Courier New" w:cs="Courier New" w:hint="default"/>
      </w:rPr>
    </w:lvl>
    <w:lvl w:ilvl="2" w:tplc="139C9242">
      <w:start w:val="1"/>
      <w:numFmt w:val="bullet"/>
      <w:lvlText w:val="§"/>
      <w:lvlJc w:val="left"/>
      <w:pPr>
        <w:ind w:left="2160" w:hanging="360"/>
      </w:pPr>
      <w:rPr>
        <w:rFonts w:ascii="Wingdings" w:eastAsia="Wingdings" w:hAnsi="Wingdings" w:cs="Wingdings" w:hint="default"/>
      </w:rPr>
    </w:lvl>
    <w:lvl w:ilvl="3" w:tplc="7CB2533A">
      <w:start w:val="1"/>
      <w:numFmt w:val="bullet"/>
      <w:lvlText w:val="·"/>
      <w:lvlJc w:val="left"/>
      <w:pPr>
        <w:ind w:left="2880" w:hanging="360"/>
      </w:pPr>
      <w:rPr>
        <w:rFonts w:ascii="Symbol" w:eastAsia="Symbol" w:hAnsi="Symbol" w:cs="Symbol" w:hint="default"/>
      </w:rPr>
    </w:lvl>
    <w:lvl w:ilvl="4" w:tplc="6F1030D8">
      <w:start w:val="1"/>
      <w:numFmt w:val="bullet"/>
      <w:lvlText w:val="o"/>
      <w:lvlJc w:val="left"/>
      <w:pPr>
        <w:ind w:left="3600" w:hanging="360"/>
      </w:pPr>
      <w:rPr>
        <w:rFonts w:ascii="Courier New" w:eastAsia="Courier New" w:hAnsi="Courier New" w:cs="Courier New" w:hint="default"/>
      </w:rPr>
    </w:lvl>
    <w:lvl w:ilvl="5" w:tplc="4E465892">
      <w:start w:val="1"/>
      <w:numFmt w:val="bullet"/>
      <w:lvlText w:val="§"/>
      <w:lvlJc w:val="left"/>
      <w:pPr>
        <w:ind w:left="4320" w:hanging="360"/>
      </w:pPr>
      <w:rPr>
        <w:rFonts w:ascii="Wingdings" w:eastAsia="Wingdings" w:hAnsi="Wingdings" w:cs="Wingdings" w:hint="default"/>
      </w:rPr>
    </w:lvl>
    <w:lvl w:ilvl="6" w:tplc="68E484EC">
      <w:start w:val="1"/>
      <w:numFmt w:val="bullet"/>
      <w:lvlText w:val="·"/>
      <w:lvlJc w:val="left"/>
      <w:pPr>
        <w:ind w:left="5040" w:hanging="360"/>
      </w:pPr>
      <w:rPr>
        <w:rFonts w:ascii="Symbol" w:eastAsia="Symbol" w:hAnsi="Symbol" w:cs="Symbol" w:hint="default"/>
      </w:rPr>
    </w:lvl>
    <w:lvl w:ilvl="7" w:tplc="F5DA6BDA">
      <w:start w:val="1"/>
      <w:numFmt w:val="bullet"/>
      <w:lvlText w:val="o"/>
      <w:lvlJc w:val="left"/>
      <w:pPr>
        <w:ind w:left="5760" w:hanging="360"/>
      </w:pPr>
      <w:rPr>
        <w:rFonts w:ascii="Courier New" w:eastAsia="Courier New" w:hAnsi="Courier New" w:cs="Courier New" w:hint="default"/>
      </w:rPr>
    </w:lvl>
    <w:lvl w:ilvl="8" w:tplc="0772F632">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5911688"/>
    <w:multiLevelType w:val="hybridMultilevel"/>
    <w:tmpl w:val="0906863A"/>
    <w:lvl w:ilvl="0" w:tplc="C0E0FC4C">
      <w:start w:val="1"/>
      <w:numFmt w:val="bullet"/>
      <w:lvlText w:val=""/>
      <w:lvlJc w:val="center"/>
      <w:pPr>
        <w:tabs>
          <w:tab w:val="num" w:pos="0"/>
        </w:tabs>
        <w:ind w:left="720" w:hanging="360"/>
      </w:pPr>
      <w:rPr>
        <w:rFonts w:ascii="Symbol" w:hAnsi="Symbol" w:cs="OpenSymbol"/>
      </w:rPr>
    </w:lvl>
    <w:lvl w:ilvl="1" w:tplc="73BC7056">
      <w:start w:val="1"/>
      <w:numFmt w:val="bullet"/>
      <w:lvlText w:val="o"/>
      <w:lvlJc w:val="left"/>
      <w:pPr>
        <w:ind w:left="1440" w:hanging="360"/>
      </w:pPr>
      <w:rPr>
        <w:rFonts w:ascii="Courier New" w:eastAsia="Courier New" w:hAnsi="Courier New" w:cs="Courier New" w:hint="default"/>
      </w:rPr>
    </w:lvl>
    <w:lvl w:ilvl="2" w:tplc="EFDC5DC4">
      <w:start w:val="1"/>
      <w:numFmt w:val="bullet"/>
      <w:lvlText w:val="§"/>
      <w:lvlJc w:val="left"/>
      <w:pPr>
        <w:ind w:left="2160" w:hanging="360"/>
      </w:pPr>
      <w:rPr>
        <w:rFonts w:ascii="Wingdings" w:eastAsia="Wingdings" w:hAnsi="Wingdings" w:cs="Wingdings" w:hint="default"/>
      </w:rPr>
    </w:lvl>
    <w:lvl w:ilvl="3" w:tplc="8440F882">
      <w:start w:val="1"/>
      <w:numFmt w:val="bullet"/>
      <w:lvlText w:val="·"/>
      <w:lvlJc w:val="left"/>
      <w:pPr>
        <w:ind w:left="2880" w:hanging="360"/>
      </w:pPr>
      <w:rPr>
        <w:rFonts w:ascii="Symbol" w:eastAsia="Symbol" w:hAnsi="Symbol" w:cs="Symbol" w:hint="default"/>
      </w:rPr>
    </w:lvl>
    <w:lvl w:ilvl="4" w:tplc="5FE68306">
      <w:start w:val="1"/>
      <w:numFmt w:val="bullet"/>
      <w:lvlText w:val="o"/>
      <w:lvlJc w:val="left"/>
      <w:pPr>
        <w:ind w:left="3600" w:hanging="360"/>
      </w:pPr>
      <w:rPr>
        <w:rFonts w:ascii="Courier New" w:eastAsia="Courier New" w:hAnsi="Courier New" w:cs="Courier New" w:hint="default"/>
      </w:rPr>
    </w:lvl>
    <w:lvl w:ilvl="5" w:tplc="0BB204B2">
      <w:start w:val="1"/>
      <w:numFmt w:val="bullet"/>
      <w:lvlText w:val="§"/>
      <w:lvlJc w:val="left"/>
      <w:pPr>
        <w:ind w:left="4320" w:hanging="360"/>
      </w:pPr>
      <w:rPr>
        <w:rFonts w:ascii="Wingdings" w:eastAsia="Wingdings" w:hAnsi="Wingdings" w:cs="Wingdings" w:hint="default"/>
      </w:rPr>
    </w:lvl>
    <w:lvl w:ilvl="6" w:tplc="729E8BBA">
      <w:start w:val="1"/>
      <w:numFmt w:val="bullet"/>
      <w:lvlText w:val="·"/>
      <w:lvlJc w:val="left"/>
      <w:pPr>
        <w:ind w:left="5040" w:hanging="360"/>
      </w:pPr>
      <w:rPr>
        <w:rFonts w:ascii="Symbol" w:eastAsia="Symbol" w:hAnsi="Symbol" w:cs="Symbol" w:hint="default"/>
      </w:rPr>
    </w:lvl>
    <w:lvl w:ilvl="7" w:tplc="01346DFE">
      <w:start w:val="1"/>
      <w:numFmt w:val="bullet"/>
      <w:lvlText w:val="o"/>
      <w:lvlJc w:val="left"/>
      <w:pPr>
        <w:ind w:left="5760" w:hanging="360"/>
      </w:pPr>
      <w:rPr>
        <w:rFonts w:ascii="Courier New" w:eastAsia="Courier New" w:hAnsi="Courier New" w:cs="Courier New" w:hint="default"/>
      </w:rPr>
    </w:lvl>
    <w:lvl w:ilvl="8" w:tplc="03E49116">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B182E73"/>
    <w:multiLevelType w:val="multilevel"/>
    <w:tmpl w:val="7178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B957C2"/>
    <w:multiLevelType w:val="hybridMultilevel"/>
    <w:tmpl w:val="4DFC54A8"/>
    <w:lvl w:ilvl="0" w:tplc="4E2A2394">
      <w:start w:val="7"/>
      <w:numFmt w:val="decimal"/>
      <w:lvlText w:val="%1"/>
      <w:lvlJc w:val="left"/>
      <w:pPr>
        <w:ind w:left="786" w:hanging="360"/>
      </w:pPr>
      <w:rPr>
        <w:rFonts w:eastAsia="Aria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34986C78"/>
    <w:multiLevelType w:val="hybridMultilevel"/>
    <w:tmpl w:val="E8162838"/>
    <w:lvl w:ilvl="0" w:tplc="6E10FB0C">
      <w:start w:val="1"/>
      <w:numFmt w:val="bullet"/>
      <w:lvlText w:val=""/>
      <w:lvlJc w:val="center"/>
      <w:pPr>
        <w:tabs>
          <w:tab w:val="num" w:pos="0"/>
        </w:tabs>
        <w:ind w:left="720" w:hanging="360"/>
      </w:pPr>
      <w:rPr>
        <w:rFonts w:ascii="Symbol" w:hAnsi="Symbol" w:cs="OpenSymbol"/>
      </w:rPr>
    </w:lvl>
    <w:lvl w:ilvl="1" w:tplc="85023E6A">
      <w:start w:val="1"/>
      <w:numFmt w:val="bullet"/>
      <w:lvlText w:val="o"/>
      <w:lvlJc w:val="left"/>
      <w:pPr>
        <w:ind w:left="1440" w:hanging="360"/>
      </w:pPr>
      <w:rPr>
        <w:rFonts w:ascii="Courier New" w:eastAsia="Courier New" w:hAnsi="Courier New" w:cs="Courier New" w:hint="default"/>
      </w:rPr>
    </w:lvl>
    <w:lvl w:ilvl="2" w:tplc="E54C2C08">
      <w:start w:val="1"/>
      <w:numFmt w:val="bullet"/>
      <w:lvlText w:val="§"/>
      <w:lvlJc w:val="left"/>
      <w:pPr>
        <w:ind w:left="2160" w:hanging="360"/>
      </w:pPr>
      <w:rPr>
        <w:rFonts w:ascii="Wingdings" w:eastAsia="Wingdings" w:hAnsi="Wingdings" w:cs="Wingdings" w:hint="default"/>
      </w:rPr>
    </w:lvl>
    <w:lvl w:ilvl="3" w:tplc="77A4624A">
      <w:start w:val="1"/>
      <w:numFmt w:val="bullet"/>
      <w:lvlText w:val="·"/>
      <w:lvlJc w:val="left"/>
      <w:pPr>
        <w:ind w:left="2880" w:hanging="360"/>
      </w:pPr>
      <w:rPr>
        <w:rFonts w:ascii="Symbol" w:eastAsia="Symbol" w:hAnsi="Symbol" w:cs="Symbol" w:hint="default"/>
      </w:rPr>
    </w:lvl>
    <w:lvl w:ilvl="4" w:tplc="47829E20">
      <w:start w:val="1"/>
      <w:numFmt w:val="bullet"/>
      <w:lvlText w:val="o"/>
      <w:lvlJc w:val="left"/>
      <w:pPr>
        <w:ind w:left="3600" w:hanging="360"/>
      </w:pPr>
      <w:rPr>
        <w:rFonts w:ascii="Courier New" w:eastAsia="Courier New" w:hAnsi="Courier New" w:cs="Courier New" w:hint="default"/>
      </w:rPr>
    </w:lvl>
    <w:lvl w:ilvl="5" w:tplc="C246A410">
      <w:start w:val="1"/>
      <w:numFmt w:val="bullet"/>
      <w:lvlText w:val="§"/>
      <w:lvlJc w:val="left"/>
      <w:pPr>
        <w:ind w:left="4320" w:hanging="360"/>
      </w:pPr>
      <w:rPr>
        <w:rFonts w:ascii="Wingdings" w:eastAsia="Wingdings" w:hAnsi="Wingdings" w:cs="Wingdings" w:hint="default"/>
      </w:rPr>
    </w:lvl>
    <w:lvl w:ilvl="6" w:tplc="9C22342E">
      <w:start w:val="1"/>
      <w:numFmt w:val="bullet"/>
      <w:lvlText w:val="·"/>
      <w:lvlJc w:val="left"/>
      <w:pPr>
        <w:ind w:left="5040" w:hanging="360"/>
      </w:pPr>
      <w:rPr>
        <w:rFonts w:ascii="Symbol" w:eastAsia="Symbol" w:hAnsi="Symbol" w:cs="Symbol" w:hint="default"/>
      </w:rPr>
    </w:lvl>
    <w:lvl w:ilvl="7" w:tplc="17E8924A">
      <w:start w:val="1"/>
      <w:numFmt w:val="bullet"/>
      <w:lvlText w:val="o"/>
      <w:lvlJc w:val="left"/>
      <w:pPr>
        <w:ind w:left="5760" w:hanging="360"/>
      </w:pPr>
      <w:rPr>
        <w:rFonts w:ascii="Courier New" w:eastAsia="Courier New" w:hAnsi="Courier New" w:cs="Courier New" w:hint="default"/>
      </w:rPr>
    </w:lvl>
    <w:lvl w:ilvl="8" w:tplc="84B0B814">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375213C6"/>
    <w:multiLevelType w:val="multilevel"/>
    <w:tmpl w:val="8558F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640B34"/>
    <w:multiLevelType w:val="hybridMultilevel"/>
    <w:tmpl w:val="0F1C0D30"/>
    <w:lvl w:ilvl="0" w:tplc="6912450A">
      <w:start w:val="1"/>
      <w:numFmt w:val="bullet"/>
      <w:lvlText w:val=""/>
      <w:lvlJc w:val="center"/>
      <w:pPr>
        <w:tabs>
          <w:tab w:val="num" w:pos="0"/>
        </w:tabs>
        <w:ind w:left="720" w:hanging="360"/>
      </w:pPr>
      <w:rPr>
        <w:rFonts w:ascii="Symbol" w:hAnsi="Symbol" w:cs="OpenSymbol"/>
      </w:rPr>
    </w:lvl>
    <w:lvl w:ilvl="1" w:tplc="EB40A9AA">
      <w:start w:val="1"/>
      <w:numFmt w:val="bullet"/>
      <w:lvlText w:val="o"/>
      <w:lvlJc w:val="left"/>
      <w:pPr>
        <w:ind w:left="1440" w:hanging="360"/>
      </w:pPr>
      <w:rPr>
        <w:rFonts w:ascii="Courier New" w:eastAsia="Courier New" w:hAnsi="Courier New" w:cs="Courier New" w:hint="default"/>
      </w:rPr>
    </w:lvl>
    <w:lvl w:ilvl="2" w:tplc="874CDA58">
      <w:start w:val="1"/>
      <w:numFmt w:val="bullet"/>
      <w:lvlText w:val="§"/>
      <w:lvlJc w:val="left"/>
      <w:pPr>
        <w:ind w:left="2160" w:hanging="360"/>
      </w:pPr>
      <w:rPr>
        <w:rFonts w:ascii="Wingdings" w:eastAsia="Wingdings" w:hAnsi="Wingdings" w:cs="Wingdings" w:hint="default"/>
      </w:rPr>
    </w:lvl>
    <w:lvl w:ilvl="3" w:tplc="0D3611D4">
      <w:start w:val="1"/>
      <w:numFmt w:val="bullet"/>
      <w:lvlText w:val="·"/>
      <w:lvlJc w:val="left"/>
      <w:pPr>
        <w:ind w:left="2880" w:hanging="360"/>
      </w:pPr>
      <w:rPr>
        <w:rFonts w:ascii="Symbol" w:eastAsia="Symbol" w:hAnsi="Symbol" w:cs="Symbol" w:hint="default"/>
      </w:rPr>
    </w:lvl>
    <w:lvl w:ilvl="4" w:tplc="77DA78A4">
      <w:start w:val="1"/>
      <w:numFmt w:val="bullet"/>
      <w:lvlText w:val="o"/>
      <w:lvlJc w:val="left"/>
      <w:pPr>
        <w:ind w:left="3600" w:hanging="360"/>
      </w:pPr>
      <w:rPr>
        <w:rFonts w:ascii="Courier New" w:eastAsia="Courier New" w:hAnsi="Courier New" w:cs="Courier New" w:hint="default"/>
      </w:rPr>
    </w:lvl>
    <w:lvl w:ilvl="5" w:tplc="CD40B3EC">
      <w:start w:val="1"/>
      <w:numFmt w:val="bullet"/>
      <w:lvlText w:val="§"/>
      <w:lvlJc w:val="left"/>
      <w:pPr>
        <w:ind w:left="4320" w:hanging="360"/>
      </w:pPr>
      <w:rPr>
        <w:rFonts w:ascii="Wingdings" w:eastAsia="Wingdings" w:hAnsi="Wingdings" w:cs="Wingdings" w:hint="default"/>
      </w:rPr>
    </w:lvl>
    <w:lvl w:ilvl="6" w:tplc="EAE26136">
      <w:start w:val="1"/>
      <w:numFmt w:val="bullet"/>
      <w:lvlText w:val="·"/>
      <w:lvlJc w:val="left"/>
      <w:pPr>
        <w:ind w:left="5040" w:hanging="360"/>
      </w:pPr>
      <w:rPr>
        <w:rFonts w:ascii="Symbol" w:eastAsia="Symbol" w:hAnsi="Symbol" w:cs="Symbol" w:hint="default"/>
      </w:rPr>
    </w:lvl>
    <w:lvl w:ilvl="7" w:tplc="EACC2406">
      <w:start w:val="1"/>
      <w:numFmt w:val="bullet"/>
      <w:lvlText w:val="o"/>
      <w:lvlJc w:val="left"/>
      <w:pPr>
        <w:ind w:left="5760" w:hanging="360"/>
      </w:pPr>
      <w:rPr>
        <w:rFonts w:ascii="Courier New" w:eastAsia="Courier New" w:hAnsi="Courier New" w:cs="Courier New" w:hint="default"/>
      </w:rPr>
    </w:lvl>
    <w:lvl w:ilvl="8" w:tplc="6DCE129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4499740C"/>
    <w:multiLevelType w:val="multilevel"/>
    <w:tmpl w:val="2F92483A"/>
    <w:lvl w:ilvl="0">
      <w:start w:val="1"/>
      <w:numFmt w:val="decimal"/>
      <w:lvlText w:val="%1."/>
      <w:lvlJc w:val="left"/>
      <w:pPr>
        <w:tabs>
          <w:tab w:val="num" w:pos="0"/>
        </w:tabs>
        <w:ind w:left="1428" w:hanging="360"/>
      </w:pPr>
    </w:lvl>
    <w:lvl w:ilvl="1">
      <w:start w:val="1"/>
      <w:numFmt w:val="decimal"/>
      <w:lvlText w:val="%1.%2."/>
      <w:lvlJc w:val="left"/>
      <w:pPr>
        <w:tabs>
          <w:tab w:val="num" w:pos="0"/>
        </w:tabs>
        <w:ind w:left="1500" w:hanging="432"/>
      </w:pPr>
      <w:rPr>
        <w:b/>
        <w:bCs/>
        <w:i w:val="0"/>
        <w:iCs w:val="0"/>
        <w:position w:val="0"/>
        <w:sz w:val="28"/>
        <w:szCs w:val="28"/>
        <w:vertAlign w:val="baseline"/>
      </w:rPr>
    </w:lvl>
    <w:lvl w:ilvl="2">
      <w:start w:val="1"/>
      <w:numFmt w:val="decimal"/>
      <w:lvlText w:val="%1.%2.%3."/>
      <w:lvlJc w:val="left"/>
      <w:pPr>
        <w:tabs>
          <w:tab w:val="num" w:pos="0"/>
        </w:tabs>
        <w:ind w:left="2292" w:hanging="504"/>
      </w:pPr>
      <w:rPr>
        <w:b/>
      </w:rPr>
    </w:lvl>
    <w:lvl w:ilvl="3">
      <w:start w:val="1"/>
      <w:numFmt w:val="decimal"/>
      <w:lvlText w:val="%1.%2.%3.%4."/>
      <w:lvlJc w:val="left"/>
      <w:pPr>
        <w:tabs>
          <w:tab w:val="num" w:pos="0"/>
        </w:tabs>
        <w:ind w:left="2796" w:hanging="648"/>
      </w:pPr>
    </w:lvl>
    <w:lvl w:ilvl="4">
      <w:start w:val="1"/>
      <w:numFmt w:val="decimal"/>
      <w:lvlText w:val="%1.%2.%3.%4.%5."/>
      <w:lvlJc w:val="left"/>
      <w:pPr>
        <w:tabs>
          <w:tab w:val="num" w:pos="0"/>
        </w:tabs>
        <w:ind w:left="3300" w:hanging="792"/>
      </w:pPr>
    </w:lvl>
    <w:lvl w:ilvl="5">
      <w:start w:val="1"/>
      <w:numFmt w:val="decimal"/>
      <w:lvlText w:val="%1.%2.%3.%4.%5.%6."/>
      <w:lvlJc w:val="left"/>
      <w:pPr>
        <w:tabs>
          <w:tab w:val="num" w:pos="0"/>
        </w:tabs>
        <w:ind w:left="3804" w:hanging="936"/>
      </w:pPr>
    </w:lvl>
    <w:lvl w:ilvl="6">
      <w:start w:val="1"/>
      <w:numFmt w:val="decimal"/>
      <w:lvlText w:val="%1.%2.%3.%4.%5.%6.%7."/>
      <w:lvlJc w:val="left"/>
      <w:pPr>
        <w:tabs>
          <w:tab w:val="num" w:pos="0"/>
        </w:tabs>
        <w:ind w:left="4308" w:hanging="1080"/>
      </w:pPr>
    </w:lvl>
    <w:lvl w:ilvl="7">
      <w:start w:val="1"/>
      <w:numFmt w:val="decimal"/>
      <w:lvlText w:val="%1.%2.%3.%4.%5.%6.%7.%8."/>
      <w:lvlJc w:val="left"/>
      <w:pPr>
        <w:tabs>
          <w:tab w:val="num" w:pos="0"/>
        </w:tabs>
        <w:ind w:left="4812" w:hanging="1224"/>
      </w:pPr>
    </w:lvl>
    <w:lvl w:ilvl="8">
      <w:start w:val="1"/>
      <w:numFmt w:val="decimal"/>
      <w:lvlText w:val="%1.%2.%3.%4.%5.%6.%7.%8.%9."/>
      <w:lvlJc w:val="left"/>
      <w:pPr>
        <w:tabs>
          <w:tab w:val="num" w:pos="0"/>
        </w:tabs>
        <w:ind w:left="5388" w:hanging="1440"/>
      </w:pPr>
    </w:lvl>
  </w:abstractNum>
  <w:abstractNum w:abstractNumId="13" w15:restartNumberingAfterBreak="0">
    <w:nsid w:val="49032D51"/>
    <w:multiLevelType w:val="hybridMultilevel"/>
    <w:tmpl w:val="71CC0270"/>
    <w:lvl w:ilvl="0" w:tplc="DD92B654">
      <w:start w:val="1"/>
      <w:numFmt w:val="bullet"/>
      <w:lvlText w:val=""/>
      <w:lvlJc w:val="center"/>
      <w:pPr>
        <w:tabs>
          <w:tab w:val="num" w:pos="0"/>
        </w:tabs>
        <w:ind w:left="720" w:hanging="360"/>
      </w:pPr>
      <w:rPr>
        <w:rFonts w:ascii="Symbol" w:hAnsi="Symbol" w:cs="OpenSymbol"/>
      </w:rPr>
    </w:lvl>
    <w:lvl w:ilvl="1" w:tplc="3294C628">
      <w:start w:val="1"/>
      <w:numFmt w:val="bullet"/>
      <w:lvlText w:val="o"/>
      <w:lvlJc w:val="left"/>
      <w:pPr>
        <w:ind w:left="1440" w:hanging="360"/>
      </w:pPr>
      <w:rPr>
        <w:rFonts w:ascii="Courier New" w:eastAsia="Courier New" w:hAnsi="Courier New" w:cs="Courier New" w:hint="default"/>
      </w:rPr>
    </w:lvl>
    <w:lvl w:ilvl="2" w:tplc="6BCCD112">
      <w:start w:val="1"/>
      <w:numFmt w:val="bullet"/>
      <w:lvlText w:val="§"/>
      <w:lvlJc w:val="left"/>
      <w:pPr>
        <w:ind w:left="2160" w:hanging="360"/>
      </w:pPr>
      <w:rPr>
        <w:rFonts w:ascii="Wingdings" w:eastAsia="Wingdings" w:hAnsi="Wingdings" w:cs="Wingdings" w:hint="default"/>
      </w:rPr>
    </w:lvl>
    <w:lvl w:ilvl="3" w:tplc="339EA354">
      <w:start w:val="1"/>
      <w:numFmt w:val="bullet"/>
      <w:lvlText w:val="·"/>
      <w:lvlJc w:val="left"/>
      <w:pPr>
        <w:ind w:left="2880" w:hanging="360"/>
      </w:pPr>
      <w:rPr>
        <w:rFonts w:ascii="Symbol" w:eastAsia="Symbol" w:hAnsi="Symbol" w:cs="Symbol" w:hint="default"/>
      </w:rPr>
    </w:lvl>
    <w:lvl w:ilvl="4" w:tplc="7D581104">
      <w:start w:val="1"/>
      <w:numFmt w:val="bullet"/>
      <w:lvlText w:val="o"/>
      <w:lvlJc w:val="left"/>
      <w:pPr>
        <w:ind w:left="3600" w:hanging="360"/>
      </w:pPr>
      <w:rPr>
        <w:rFonts w:ascii="Courier New" w:eastAsia="Courier New" w:hAnsi="Courier New" w:cs="Courier New" w:hint="default"/>
      </w:rPr>
    </w:lvl>
    <w:lvl w:ilvl="5" w:tplc="1AF6A640">
      <w:start w:val="1"/>
      <w:numFmt w:val="bullet"/>
      <w:lvlText w:val="§"/>
      <w:lvlJc w:val="left"/>
      <w:pPr>
        <w:ind w:left="4320" w:hanging="360"/>
      </w:pPr>
      <w:rPr>
        <w:rFonts w:ascii="Wingdings" w:eastAsia="Wingdings" w:hAnsi="Wingdings" w:cs="Wingdings" w:hint="default"/>
      </w:rPr>
    </w:lvl>
    <w:lvl w:ilvl="6" w:tplc="6C069D12">
      <w:start w:val="1"/>
      <w:numFmt w:val="bullet"/>
      <w:lvlText w:val="·"/>
      <w:lvlJc w:val="left"/>
      <w:pPr>
        <w:ind w:left="5040" w:hanging="360"/>
      </w:pPr>
      <w:rPr>
        <w:rFonts w:ascii="Symbol" w:eastAsia="Symbol" w:hAnsi="Symbol" w:cs="Symbol" w:hint="default"/>
      </w:rPr>
    </w:lvl>
    <w:lvl w:ilvl="7" w:tplc="399450EE">
      <w:start w:val="1"/>
      <w:numFmt w:val="bullet"/>
      <w:lvlText w:val="o"/>
      <w:lvlJc w:val="left"/>
      <w:pPr>
        <w:ind w:left="5760" w:hanging="360"/>
      </w:pPr>
      <w:rPr>
        <w:rFonts w:ascii="Courier New" w:eastAsia="Courier New" w:hAnsi="Courier New" w:cs="Courier New" w:hint="default"/>
      </w:rPr>
    </w:lvl>
    <w:lvl w:ilvl="8" w:tplc="216A4734">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C272FEB"/>
    <w:multiLevelType w:val="multilevel"/>
    <w:tmpl w:val="4EC8B49E"/>
    <w:lvl w:ilvl="0">
      <w:start w:val="2"/>
      <w:numFmt w:val="decimal"/>
      <w:lvlText w:val="%1"/>
      <w:lvlJc w:val="left"/>
      <w:pPr>
        <w:tabs>
          <w:tab w:val="num" w:pos="0"/>
        </w:tabs>
        <w:ind w:left="375" w:hanging="375"/>
      </w:pPr>
      <w:rPr>
        <w:b/>
        <w:i w:val="0"/>
      </w:rPr>
    </w:lvl>
    <w:lvl w:ilvl="1">
      <w:start w:val="1"/>
      <w:numFmt w:val="decimal"/>
      <w:lvlText w:val="%1.%2"/>
      <w:lvlJc w:val="left"/>
      <w:pPr>
        <w:tabs>
          <w:tab w:val="num" w:pos="0"/>
        </w:tabs>
        <w:ind w:left="801" w:hanging="375"/>
      </w:pPr>
      <w:rPr>
        <w:b/>
        <w:i w:val="0"/>
      </w:rPr>
    </w:lvl>
    <w:lvl w:ilvl="2">
      <w:start w:val="1"/>
      <w:numFmt w:val="decimal"/>
      <w:lvlText w:val="%1.%2.%3"/>
      <w:lvlJc w:val="left"/>
      <w:pPr>
        <w:tabs>
          <w:tab w:val="num" w:pos="0"/>
        </w:tabs>
        <w:ind w:left="1572" w:hanging="720"/>
      </w:pPr>
      <w:rPr>
        <w:rFonts w:ascii="Times New Roman" w:eastAsia="Times New Roman" w:hAnsi="Times New Roman" w:cs="Times New Roman"/>
        <w:b/>
        <w:i w:val="0"/>
      </w:rPr>
    </w:lvl>
    <w:lvl w:ilvl="3">
      <w:start w:val="1"/>
      <w:numFmt w:val="decimal"/>
      <w:lvlText w:val="%1.%2.%3.%4"/>
      <w:lvlJc w:val="left"/>
      <w:pPr>
        <w:tabs>
          <w:tab w:val="num" w:pos="0"/>
        </w:tabs>
        <w:ind w:left="2358" w:hanging="1080"/>
      </w:pPr>
      <w:rPr>
        <w:b/>
        <w:i w:val="0"/>
      </w:rPr>
    </w:lvl>
    <w:lvl w:ilvl="4">
      <w:start w:val="1"/>
      <w:numFmt w:val="decimal"/>
      <w:lvlText w:val="%1.%2.%3.%4.%5"/>
      <w:lvlJc w:val="left"/>
      <w:pPr>
        <w:tabs>
          <w:tab w:val="num" w:pos="0"/>
        </w:tabs>
        <w:ind w:left="2784" w:hanging="1080"/>
      </w:pPr>
      <w:rPr>
        <w:b/>
        <w:i w:val="0"/>
      </w:rPr>
    </w:lvl>
    <w:lvl w:ilvl="5">
      <w:start w:val="1"/>
      <w:numFmt w:val="decimal"/>
      <w:lvlText w:val="%1.%2.%3.%4.%5.%6"/>
      <w:lvlJc w:val="left"/>
      <w:pPr>
        <w:tabs>
          <w:tab w:val="num" w:pos="0"/>
        </w:tabs>
        <w:ind w:left="3570" w:hanging="1440"/>
      </w:pPr>
      <w:rPr>
        <w:b/>
        <w:i w:val="0"/>
      </w:rPr>
    </w:lvl>
    <w:lvl w:ilvl="6">
      <w:start w:val="1"/>
      <w:numFmt w:val="decimal"/>
      <w:lvlText w:val="%1.%2.%3.%4.%5.%6.%7"/>
      <w:lvlJc w:val="left"/>
      <w:pPr>
        <w:tabs>
          <w:tab w:val="num" w:pos="0"/>
        </w:tabs>
        <w:ind w:left="3996" w:hanging="1440"/>
      </w:pPr>
      <w:rPr>
        <w:b/>
        <w:i w:val="0"/>
      </w:rPr>
    </w:lvl>
    <w:lvl w:ilvl="7">
      <w:start w:val="1"/>
      <w:numFmt w:val="decimal"/>
      <w:lvlText w:val="%1.%2.%3.%4.%5.%6.%7.%8"/>
      <w:lvlJc w:val="left"/>
      <w:pPr>
        <w:tabs>
          <w:tab w:val="num" w:pos="0"/>
        </w:tabs>
        <w:ind w:left="4782" w:hanging="1800"/>
      </w:pPr>
      <w:rPr>
        <w:b/>
        <w:i w:val="0"/>
      </w:rPr>
    </w:lvl>
    <w:lvl w:ilvl="8">
      <w:start w:val="1"/>
      <w:numFmt w:val="decimal"/>
      <w:lvlText w:val="%1.%2.%3.%4.%5.%6.%7.%8.%9"/>
      <w:lvlJc w:val="left"/>
      <w:pPr>
        <w:tabs>
          <w:tab w:val="num" w:pos="0"/>
        </w:tabs>
        <w:ind w:left="5568" w:hanging="2160"/>
      </w:pPr>
      <w:rPr>
        <w:b/>
        <w:i w:val="0"/>
      </w:rPr>
    </w:lvl>
  </w:abstractNum>
  <w:abstractNum w:abstractNumId="15" w15:restartNumberingAfterBreak="0">
    <w:nsid w:val="4CAC1BC4"/>
    <w:multiLevelType w:val="hybridMultilevel"/>
    <w:tmpl w:val="E2986A70"/>
    <w:lvl w:ilvl="0" w:tplc="C8E6D274">
      <w:start w:val="1"/>
      <w:numFmt w:val="bullet"/>
      <w:lvlText w:val=""/>
      <w:lvlJc w:val="center"/>
      <w:pPr>
        <w:tabs>
          <w:tab w:val="num" w:pos="0"/>
        </w:tabs>
        <w:ind w:left="720" w:hanging="360"/>
      </w:pPr>
      <w:rPr>
        <w:rFonts w:ascii="Symbol" w:hAnsi="Symbol" w:cs="OpenSymbol"/>
      </w:rPr>
    </w:lvl>
    <w:lvl w:ilvl="1" w:tplc="24E25D1A">
      <w:start w:val="1"/>
      <w:numFmt w:val="bullet"/>
      <w:lvlText w:val="o"/>
      <w:lvlJc w:val="left"/>
      <w:pPr>
        <w:ind w:left="1440" w:hanging="360"/>
      </w:pPr>
      <w:rPr>
        <w:rFonts w:ascii="Courier New" w:eastAsia="Courier New" w:hAnsi="Courier New" w:cs="Courier New" w:hint="default"/>
      </w:rPr>
    </w:lvl>
    <w:lvl w:ilvl="2" w:tplc="05C0F53E">
      <w:start w:val="1"/>
      <w:numFmt w:val="bullet"/>
      <w:lvlText w:val="§"/>
      <w:lvlJc w:val="left"/>
      <w:pPr>
        <w:ind w:left="2160" w:hanging="360"/>
      </w:pPr>
      <w:rPr>
        <w:rFonts w:ascii="Wingdings" w:eastAsia="Wingdings" w:hAnsi="Wingdings" w:cs="Wingdings" w:hint="default"/>
      </w:rPr>
    </w:lvl>
    <w:lvl w:ilvl="3" w:tplc="05E44E0E">
      <w:start w:val="1"/>
      <w:numFmt w:val="bullet"/>
      <w:lvlText w:val="·"/>
      <w:lvlJc w:val="left"/>
      <w:pPr>
        <w:ind w:left="2880" w:hanging="360"/>
      </w:pPr>
      <w:rPr>
        <w:rFonts w:ascii="Symbol" w:eastAsia="Symbol" w:hAnsi="Symbol" w:cs="Symbol" w:hint="default"/>
      </w:rPr>
    </w:lvl>
    <w:lvl w:ilvl="4" w:tplc="02BAF04E">
      <w:start w:val="1"/>
      <w:numFmt w:val="bullet"/>
      <w:lvlText w:val="o"/>
      <w:lvlJc w:val="left"/>
      <w:pPr>
        <w:ind w:left="3600" w:hanging="360"/>
      </w:pPr>
      <w:rPr>
        <w:rFonts w:ascii="Courier New" w:eastAsia="Courier New" w:hAnsi="Courier New" w:cs="Courier New" w:hint="default"/>
      </w:rPr>
    </w:lvl>
    <w:lvl w:ilvl="5" w:tplc="9CD0590A">
      <w:start w:val="1"/>
      <w:numFmt w:val="bullet"/>
      <w:lvlText w:val="§"/>
      <w:lvlJc w:val="left"/>
      <w:pPr>
        <w:ind w:left="4320" w:hanging="360"/>
      </w:pPr>
      <w:rPr>
        <w:rFonts w:ascii="Wingdings" w:eastAsia="Wingdings" w:hAnsi="Wingdings" w:cs="Wingdings" w:hint="default"/>
      </w:rPr>
    </w:lvl>
    <w:lvl w:ilvl="6" w:tplc="4B6AA4B4">
      <w:start w:val="1"/>
      <w:numFmt w:val="bullet"/>
      <w:lvlText w:val="·"/>
      <w:lvlJc w:val="left"/>
      <w:pPr>
        <w:ind w:left="5040" w:hanging="360"/>
      </w:pPr>
      <w:rPr>
        <w:rFonts w:ascii="Symbol" w:eastAsia="Symbol" w:hAnsi="Symbol" w:cs="Symbol" w:hint="default"/>
      </w:rPr>
    </w:lvl>
    <w:lvl w:ilvl="7" w:tplc="227E8D06">
      <w:start w:val="1"/>
      <w:numFmt w:val="bullet"/>
      <w:lvlText w:val="o"/>
      <w:lvlJc w:val="left"/>
      <w:pPr>
        <w:ind w:left="5760" w:hanging="360"/>
      </w:pPr>
      <w:rPr>
        <w:rFonts w:ascii="Courier New" w:eastAsia="Courier New" w:hAnsi="Courier New" w:cs="Courier New" w:hint="default"/>
      </w:rPr>
    </w:lvl>
    <w:lvl w:ilvl="8" w:tplc="CA325B3C">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EE0338D"/>
    <w:multiLevelType w:val="hybridMultilevel"/>
    <w:tmpl w:val="D1FC53DE"/>
    <w:lvl w:ilvl="0" w:tplc="D7126D08">
      <w:start w:val="1"/>
      <w:numFmt w:val="bullet"/>
      <w:lvlText w:val="o"/>
      <w:lvlJc w:val="left"/>
      <w:pPr>
        <w:tabs>
          <w:tab w:val="num" w:pos="0"/>
        </w:tabs>
        <w:ind w:left="1070" w:hanging="360"/>
      </w:pPr>
      <w:rPr>
        <w:rFonts w:ascii="Courier New" w:hAnsi="Courier New" w:cs="Courier New"/>
      </w:rPr>
    </w:lvl>
    <w:lvl w:ilvl="1" w:tplc="41386884">
      <w:start w:val="1"/>
      <w:numFmt w:val="bullet"/>
      <w:lvlText w:val="o"/>
      <w:lvlJc w:val="left"/>
      <w:pPr>
        <w:ind w:left="1440" w:hanging="360"/>
      </w:pPr>
      <w:rPr>
        <w:rFonts w:ascii="Courier New" w:eastAsia="Courier New" w:hAnsi="Courier New" w:cs="Courier New" w:hint="default"/>
      </w:rPr>
    </w:lvl>
    <w:lvl w:ilvl="2" w:tplc="EAF09D1A">
      <w:start w:val="1"/>
      <w:numFmt w:val="bullet"/>
      <w:lvlText w:val="§"/>
      <w:lvlJc w:val="left"/>
      <w:pPr>
        <w:ind w:left="2160" w:hanging="360"/>
      </w:pPr>
      <w:rPr>
        <w:rFonts w:ascii="Wingdings" w:eastAsia="Wingdings" w:hAnsi="Wingdings" w:cs="Wingdings" w:hint="default"/>
      </w:rPr>
    </w:lvl>
    <w:lvl w:ilvl="3" w:tplc="9536B0F0">
      <w:start w:val="1"/>
      <w:numFmt w:val="bullet"/>
      <w:lvlText w:val="·"/>
      <w:lvlJc w:val="left"/>
      <w:pPr>
        <w:ind w:left="2880" w:hanging="360"/>
      </w:pPr>
      <w:rPr>
        <w:rFonts w:ascii="Symbol" w:eastAsia="Symbol" w:hAnsi="Symbol" w:cs="Symbol" w:hint="default"/>
      </w:rPr>
    </w:lvl>
    <w:lvl w:ilvl="4" w:tplc="6D6EB65C">
      <w:start w:val="1"/>
      <w:numFmt w:val="bullet"/>
      <w:lvlText w:val="o"/>
      <w:lvlJc w:val="left"/>
      <w:pPr>
        <w:ind w:left="3600" w:hanging="360"/>
      </w:pPr>
      <w:rPr>
        <w:rFonts w:ascii="Courier New" w:eastAsia="Courier New" w:hAnsi="Courier New" w:cs="Courier New" w:hint="default"/>
      </w:rPr>
    </w:lvl>
    <w:lvl w:ilvl="5" w:tplc="78C0C31A">
      <w:start w:val="1"/>
      <w:numFmt w:val="bullet"/>
      <w:lvlText w:val="§"/>
      <w:lvlJc w:val="left"/>
      <w:pPr>
        <w:ind w:left="4320" w:hanging="360"/>
      </w:pPr>
      <w:rPr>
        <w:rFonts w:ascii="Wingdings" w:eastAsia="Wingdings" w:hAnsi="Wingdings" w:cs="Wingdings" w:hint="default"/>
      </w:rPr>
    </w:lvl>
    <w:lvl w:ilvl="6" w:tplc="472240FC">
      <w:start w:val="1"/>
      <w:numFmt w:val="bullet"/>
      <w:lvlText w:val="·"/>
      <w:lvlJc w:val="left"/>
      <w:pPr>
        <w:ind w:left="5040" w:hanging="360"/>
      </w:pPr>
      <w:rPr>
        <w:rFonts w:ascii="Symbol" w:eastAsia="Symbol" w:hAnsi="Symbol" w:cs="Symbol" w:hint="default"/>
      </w:rPr>
    </w:lvl>
    <w:lvl w:ilvl="7" w:tplc="8FBCC99C">
      <w:start w:val="1"/>
      <w:numFmt w:val="bullet"/>
      <w:lvlText w:val="o"/>
      <w:lvlJc w:val="left"/>
      <w:pPr>
        <w:ind w:left="5760" w:hanging="360"/>
      </w:pPr>
      <w:rPr>
        <w:rFonts w:ascii="Courier New" w:eastAsia="Courier New" w:hAnsi="Courier New" w:cs="Courier New" w:hint="default"/>
      </w:rPr>
    </w:lvl>
    <w:lvl w:ilvl="8" w:tplc="2280E70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0D24BDA"/>
    <w:multiLevelType w:val="multilevel"/>
    <w:tmpl w:val="51267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127BCC"/>
    <w:multiLevelType w:val="hybridMultilevel"/>
    <w:tmpl w:val="181E8632"/>
    <w:lvl w:ilvl="0" w:tplc="F88CAE0A">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9" w15:restartNumberingAfterBreak="0">
    <w:nsid w:val="545051B3"/>
    <w:multiLevelType w:val="multilevel"/>
    <w:tmpl w:val="AFA00260"/>
    <w:lvl w:ilvl="0">
      <w:start w:val="1"/>
      <w:numFmt w:val="decimal"/>
      <w:lvlText w:val="%1."/>
      <w:lvlJc w:val="left"/>
      <w:pPr>
        <w:tabs>
          <w:tab w:val="num" w:pos="0"/>
        </w:tabs>
        <w:ind w:left="1428" w:hanging="360"/>
      </w:pPr>
    </w:lvl>
    <w:lvl w:ilvl="1">
      <w:start w:val="1"/>
      <w:numFmt w:val="decimal"/>
      <w:lvlText w:val="%1.%2."/>
      <w:lvlJc w:val="left"/>
      <w:pPr>
        <w:tabs>
          <w:tab w:val="num" w:pos="0"/>
        </w:tabs>
        <w:ind w:left="1500" w:hanging="432"/>
      </w:pPr>
      <w:rPr>
        <w:b/>
        <w:bCs/>
        <w:i w:val="0"/>
        <w:iCs w:val="0"/>
        <w:position w:val="0"/>
        <w:sz w:val="28"/>
        <w:szCs w:val="28"/>
        <w:vertAlign w:val="baseline"/>
      </w:rPr>
    </w:lvl>
    <w:lvl w:ilvl="2">
      <w:start w:val="1"/>
      <w:numFmt w:val="decimal"/>
      <w:lvlText w:val="%1.%2.%3."/>
      <w:lvlJc w:val="left"/>
      <w:pPr>
        <w:tabs>
          <w:tab w:val="num" w:pos="0"/>
        </w:tabs>
        <w:ind w:left="2292" w:hanging="504"/>
      </w:pPr>
      <w:rPr>
        <w:b/>
      </w:rPr>
    </w:lvl>
    <w:lvl w:ilvl="3">
      <w:start w:val="1"/>
      <w:numFmt w:val="decimal"/>
      <w:lvlText w:val="%1.%2.%3.%4."/>
      <w:lvlJc w:val="left"/>
      <w:pPr>
        <w:tabs>
          <w:tab w:val="num" w:pos="0"/>
        </w:tabs>
        <w:ind w:left="2796" w:hanging="648"/>
      </w:pPr>
    </w:lvl>
    <w:lvl w:ilvl="4">
      <w:start w:val="1"/>
      <w:numFmt w:val="decimal"/>
      <w:lvlText w:val="%1.%2.%3.%4.%5."/>
      <w:lvlJc w:val="left"/>
      <w:pPr>
        <w:tabs>
          <w:tab w:val="num" w:pos="0"/>
        </w:tabs>
        <w:ind w:left="3300" w:hanging="792"/>
      </w:pPr>
    </w:lvl>
    <w:lvl w:ilvl="5">
      <w:start w:val="1"/>
      <w:numFmt w:val="decimal"/>
      <w:lvlText w:val="%1.%2.%3.%4.%5.%6."/>
      <w:lvlJc w:val="left"/>
      <w:pPr>
        <w:tabs>
          <w:tab w:val="num" w:pos="0"/>
        </w:tabs>
        <w:ind w:left="3804" w:hanging="936"/>
      </w:pPr>
    </w:lvl>
    <w:lvl w:ilvl="6">
      <w:start w:val="1"/>
      <w:numFmt w:val="decimal"/>
      <w:lvlText w:val="%1.%2.%3.%4.%5.%6.%7."/>
      <w:lvlJc w:val="left"/>
      <w:pPr>
        <w:tabs>
          <w:tab w:val="num" w:pos="0"/>
        </w:tabs>
        <w:ind w:left="4308" w:hanging="1080"/>
      </w:pPr>
    </w:lvl>
    <w:lvl w:ilvl="7">
      <w:start w:val="1"/>
      <w:numFmt w:val="decimal"/>
      <w:lvlText w:val="%1.%2.%3.%4.%5.%6.%7.%8."/>
      <w:lvlJc w:val="left"/>
      <w:pPr>
        <w:tabs>
          <w:tab w:val="num" w:pos="0"/>
        </w:tabs>
        <w:ind w:left="4812" w:hanging="1224"/>
      </w:pPr>
    </w:lvl>
    <w:lvl w:ilvl="8">
      <w:start w:val="1"/>
      <w:numFmt w:val="decimal"/>
      <w:lvlText w:val="%1.%2.%3.%4.%5.%6.%7.%8.%9."/>
      <w:lvlJc w:val="left"/>
      <w:pPr>
        <w:tabs>
          <w:tab w:val="num" w:pos="0"/>
        </w:tabs>
        <w:ind w:left="5388" w:hanging="1440"/>
      </w:pPr>
    </w:lvl>
  </w:abstractNum>
  <w:abstractNum w:abstractNumId="20" w15:restartNumberingAfterBreak="0">
    <w:nsid w:val="5CB5618E"/>
    <w:multiLevelType w:val="hybridMultilevel"/>
    <w:tmpl w:val="8D00B3BE"/>
    <w:lvl w:ilvl="0" w:tplc="F0E89948">
      <w:start w:val="1"/>
      <w:numFmt w:val="bullet"/>
      <w:lvlText w:val=""/>
      <w:lvlJc w:val="left"/>
      <w:pPr>
        <w:tabs>
          <w:tab w:val="num" w:pos="0"/>
        </w:tabs>
        <w:ind w:left="1259" w:hanging="360"/>
      </w:pPr>
      <w:rPr>
        <w:rFonts w:ascii="Symbol" w:hAnsi="Symbol" w:cs="Symbol"/>
      </w:rPr>
    </w:lvl>
    <w:lvl w:ilvl="1" w:tplc="E9F887EA">
      <w:start w:val="1"/>
      <w:numFmt w:val="bullet"/>
      <w:lvlText w:val="o"/>
      <w:lvlJc w:val="left"/>
      <w:pPr>
        <w:ind w:left="1440" w:hanging="360"/>
      </w:pPr>
      <w:rPr>
        <w:rFonts w:ascii="Courier New" w:eastAsia="Courier New" w:hAnsi="Courier New" w:cs="Courier New" w:hint="default"/>
      </w:rPr>
    </w:lvl>
    <w:lvl w:ilvl="2" w:tplc="88324F84">
      <w:start w:val="1"/>
      <w:numFmt w:val="bullet"/>
      <w:lvlText w:val="§"/>
      <w:lvlJc w:val="left"/>
      <w:pPr>
        <w:ind w:left="2160" w:hanging="360"/>
      </w:pPr>
      <w:rPr>
        <w:rFonts w:ascii="Wingdings" w:eastAsia="Wingdings" w:hAnsi="Wingdings" w:cs="Wingdings" w:hint="default"/>
      </w:rPr>
    </w:lvl>
    <w:lvl w:ilvl="3" w:tplc="F5A8E3E2">
      <w:start w:val="1"/>
      <w:numFmt w:val="bullet"/>
      <w:lvlText w:val="·"/>
      <w:lvlJc w:val="left"/>
      <w:pPr>
        <w:ind w:left="2880" w:hanging="360"/>
      </w:pPr>
      <w:rPr>
        <w:rFonts w:ascii="Symbol" w:eastAsia="Symbol" w:hAnsi="Symbol" w:cs="Symbol" w:hint="default"/>
      </w:rPr>
    </w:lvl>
    <w:lvl w:ilvl="4" w:tplc="D9C4C9D2">
      <w:start w:val="1"/>
      <w:numFmt w:val="bullet"/>
      <w:lvlText w:val="o"/>
      <w:lvlJc w:val="left"/>
      <w:pPr>
        <w:ind w:left="3600" w:hanging="360"/>
      </w:pPr>
      <w:rPr>
        <w:rFonts w:ascii="Courier New" w:eastAsia="Courier New" w:hAnsi="Courier New" w:cs="Courier New" w:hint="default"/>
      </w:rPr>
    </w:lvl>
    <w:lvl w:ilvl="5" w:tplc="F5044CB0">
      <w:start w:val="1"/>
      <w:numFmt w:val="bullet"/>
      <w:lvlText w:val="§"/>
      <w:lvlJc w:val="left"/>
      <w:pPr>
        <w:ind w:left="4320" w:hanging="360"/>
      </w:pPr>
      <w:rPr>
        <w:rFonts w:ascii="Wingdings" w:eastAsia="Wingdings" w:hAnsi="Wingdings" w:cs="Wingdings" w:hint="default"/>
      </w:rPr>
    </w:lvl>
    <w:lvl w:ilvl="6" w:tplc="554E1C3E">
      <w:start w:val="1"/>
      <w:numFmt w:val="bullet"/>
      <w:lvlText w:val="·"/>
      <w:lvlJc w:val="left"/>
      <w:pPr>
        <w:ind w:left="5040" w:hanging="360"/>
      </w:pPr>
      <w:rPr>
        <w:rFonts w:ascii="Symbol" w:eastAsia="Symbol" w:hAnsi="Symbol" w:cs="Symbol" w:hint="default"/>
      </w:rPr>
    </w:lvl>
    <w:lvl w:ilvl="7" w:tplc="FE1C0C4C">
      <w:start w:val="1"/>
      <w:numFmt w:val="bullet"/>
      <w:lvlText w:val="o"/>
      <w:lvlJc w:val="left"/>
      <w:pPr>
        <w:ind w:left="5760" w:hanging="360"/>
      </w:pPr>
      <w:rPr>
        <w:rFonts w:ascii="Courier New" w:eastAsia="Courier New" w:hAnsi="Courier New" w:cs="Courier New" w:hint="default"/>
      </w:rPr>
    </w:lvl>
    <w:lvl w:ilvl="8" w:tplc="250245EE">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E146F3A"/>
    <w:multiLevelType w:val="multilevel"/>
    <w:tmpl w:val="8D44C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1C121D"/>
    <w:multiLevelType w:val="hybridMultilevel"/>
    <w:tmpl w:val="1018CBF8"/>
    <w:lvl w:ilvl="0" w:tplc="8930924C">
      <w:start w:val="1"/>
      <w:numFmt w:val="decimal"/>
      <w:lvlText w:val="%1."/>
      <w:lvlJc w:val="left"/>
      <w:pPr>
        <w:tabs>
          <w:tab w:val="num" w:pos="0"/>
        </w:tabs>
        <w:ind w:left="720" w:hanging="360"/>
      </w:pPr>
    </w:lvl>
    <w:lvl w:ilvl="1" w:tplc="166C7BC2">
      <w:start w:val="1"/>
      <w:numFmt w:val="bullet"/>
      <w:lvlText w:val="o"/>
      <w:lvlJc w:val="left"/>
      <w:pPr>
        <w:ind w:left="1440" w:hanging="360"/>
      </w:pPr>
      <w:rPr>
        <w:rFonts w:ascii="Courier New" w:eastAsia="Courier New" w:hAnsi="Courier New" w:cs="Courier New" w:hint="default"/>
      </w:rPr>
    </w:lvl>
    <w:lvl w:ilvl="2" w:tplc="32F8D256">
      <w:start w:val="1"/>
      <w:numFmt w:val="bullet"/>
      <w:lvlText w:val="§"/>
      <w:lvlJc w:val="left"/>
      <w:pPr>
        <w:ind w:left="2160" w:hanging="360"/>
      </w:pPr>
      <w:rPr>
        <w:rFonts w:ascii="Wingdings" w:eastAsia="Wingdings" w:hAnsi="Wingdings" w:cs="Wingdings" w:hint="default"/>
      </w:rPr>
    </w:lvl>
    <w:lvl w:ilvl="3" w:tplc="C13493CC">
      <w:start w:val="1"/>
      <w:numFmt w:val="bullet"/>
      <w:lvlText w:val="·"/>
      <w:lvlJc w:val="left"/>
      <w:pPr>
        <w:ind w:left="2880" w:hanging="360"/>
      </w:pPr>
      <w:rPr>
        <w:rFonts w:ascii="Symbol" w:eastAsia="Symbol" w:hAnsi="Symbol" w:cs="Symbol" w:hint="default"/>
      </w:rPr>
    </w:lvl>
    <w:lvl w:ilvl="4" w:tplc="70CEE9AC">
      <w:start w:val="1"/>
      <w:numFmt w:val="bullet"/>
      <w:lvlText w:val="o"/>
      <w:lvlJc w:val="left"/>
      <w:pPr>
        <w:ind w:left="3600" w:hanging="360"/>
      </w:pPr>
      <w:rPr>
        <w:rFonts w:ascii="Courier New" w:eastAsia="Courier New" w:hAnsi="Courier New" w:cs="Courier New" w:hint="default"/>
      </w:rPr>
    </w:lvl>
    <w:lvl w:ilvl="5" w:tplc="F46A2F44">
      <w:start w:val="1"/>
      <w:numFmt w:val="bullet"/>
      <w:lvlText w:val="§"/>
      <w:lvlJc w:val="left"/>
      <w:pPr>
        <w:ind w:left="4320" w:hanging="360"/>
      </w:pPr>
      <w:rPr>
        <w:rFonts w:ascii="Wingdings" w:eastAsia="Wingdings" w:hAnsi="Wingdings" w:cs="Wingdings" w:hint="default"/>
      </w:rPr>
    </w:lvl>
    <w:lvl w:ilvl="6" w:tplc="A29489B4">
      <w:start w:val="1"/>
      <w:numFmt w:val="bullet"/>
      <w:lvlText w:val="·"/>
      <w:lvlJc w:val="left"/>
      <w:pPr>
        <w:ind w:left="5040" w:hanging="360"/>
      </w:pPr>
      <w:rPr>
        <w:rFonts w:ascii="Symbol" w:eastAsia="Symbol" w:hAnsi="Symbol" w:cs="Symbol" w:hint="default"/>
      </w:rPr>
    </w:lvl>
    <w:lvl w:ilvl="7" w:tplc="62C0E42C">
      <w:start w:val="1"/>
      <w:numFmt w:val="bullet"/>
      <w:lvlText w:val="o"/>
      <w:lvlJc w:val="left"/>
      <w:pPr>
        <w:ind w:left="5760" w:hanging="360"/>
      </w:pPr>
      <w:rPr>
        <w:rFonts w:ascii="Courier New" w:eastAsia="Courier New" w:hAnsi="Courier New" w:cs="Courier New" w:hint="default"/>
      </w:rPr>
    </w:lvl>
    <w:lvl w:ilvl="8" w:tplc="F8B268F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639524B7"/>
    <w:multiLevelType w:val="hybridMultilevel"/>
    <w:tmpl w:val="8716CE94"/>
    <w:lvl w:ilvl="0" w:tplc="7E807952">
      <w:start w:val="1"/>
      <w:numFmt w:val="bullet"/>
      <w:lvlText w:val="o"/>
      <w:lvlJc w:val="left"/>
      <w:pPr>
        <w:tabs>
          <w:tab w:val="num" w:pos="0"/>
        </w:tabs>
        <w:ind w:left="1259" w:hanging="360"/>
      </w:pPr>
      <w:rPr>
        <w:rFonts w:ascii="Courier New" w:hAnsi="Courier New" w:cs="Courier New"/>
      </w:rPr>
    </w:lvl>
    <w:lvl w:ilvl="1" w:tplc="B5F4D604">
      <w:start w:val="1"/>
      <w:numFmt w:val="bullet"/>
      <w:lvlText w:val="o"/>
      <w:lvlJc w:val="left"/>
      <w:pPr>
        <w:tabs>
          <w:tab w:val="num" w:pos="0"/>
        </w:tabs>
        <w:ind w:left="1979" w:hanging="360"/>
      </w:pPr>
      <w:rPr>
        <w:rFonts w:ascii="Courier New" w:hAnsi="Courier New" w:cs="Courier New"/>
      </w:rPr>
    </w:lvl>
    <w:lvl w:ilvl="2" w:tplc="F808DEA2">
      <w:start w:val="1"/>
      <w:numFmt w:val="bullet"/>
      <w:lvlText w:val=""/>
      <w:lvlJc w:val="left"/>
      <w:pPr>
        <w:tabs>
          <w:tab w:val="num" w:pos="0"/>
        </w:tabs>
        <w:ind w:left="2699" w:hanging="360"/>
      </w:pPr>
      <w:rPr>
        <w:rFonts w:ascii="Wingdings" w:hAnsi="Wingdings" w:cs="Wingdings"/>
      </w:rPr>
    </w:lvl>
    <w:lvl w:ilvl="3" w:tplc="860841B2">
      <w:start w:val="1"/>
      <w:numFmt w:val="bullet"/>
      <w:lvlText w:val=""/>
      <w:lvlJc w:val="left"/>
      <w:pPr>
        <w:tabs>
          <w:tab w:val="num" w:pos="0"/>
        </w:tabs>
        <w:ind w:left="3419" w:hanging="360"/>
      </w:pPr>
      <w:rPr>
        <w:rFonts w:ascii="Symbol" w:hAnsi="Symbol" w:cs="Symbol"/>
      </w:rPr>
    </w:lvl>
    <w:lvl w:ilvl="4" w:tplc="AC469132">
      <w:start w:val="1"/>
      <w:numFmt w:val="bullet"/>
      <w:lvlText w:val="o"/>
      <w:lvlJc w:val="left"/>
      <w:pPr>
        <w:tabs>
          <w:tab w:val="num" w:pos="0"/>
        </w:tabs>
        <w:ind w:left="4139" w:hanging="360"/>
      </w:pPr>
      <w:rPr>
        <w:rFonts w:ascii="Courier New" w:hAnsi="Courier New" w:cs="Courier New"/>
      </w:rPr>
    </w:lvl>
    <w:lvl w:ilvl="5" w:tplc="D7D23EA4">
      <w:start w:val="1"/>
      <w:numFmt w:val="bullet"/>
      <w:lvlText w:val=""/>
      <w:lvlJc w:val="left"/>
      <w:pPr>
        <w:tabs>
          <w:tab w:val="num" w:pos="0"/>
        </w:tabs>
        <w:ind w:left="4859" w:hanging="360"/>
      </w:pPr>
      <w:rPr>
        <w:rFonts w:ascii="Wingdings" w:hAnsi="Wingdings" w:cs="Wingdings"/>
      </w:rPr>
    </w:lvl>
    <w:lvl w:ilvl="6" w:tplc="9284714C">
      <w:start w:val="1"/>
      <w:numFmt w:val="bullet"/>
      <w:lvlText w:val=""/>
      <w:lvlJc w:val="left"/>
      <w:pPr>
        <w:tabs>
          <w:tab w:val="num" w:pos="0"/>
        </w:tabs>
        <w:ind w:left="5579" w:hanging="360"/>
      </w:pPr>
      <w:rPr>
        <w:rFonts w:ascii="Symbol" w:hAnsi="Symbol" w:cs="Symbol"/>
      </w:rPr>
    </w:lvl>
    <w:lvl w:ilvl="7" w:tplc="E8547E64">
      <w:start w:val="1"/>
      <w:numFmt w:val="bullet"/>
      <w:lvlText w:val="o"/>
      <w:lvlJc w:val="left"/>
      <w:pPr>
        <w:tabs>
          <w:tab w:val="num" w:pos="0"/>
        </w:tabs>
        <w:ind w:left="6299" w:hanging="360"/>
      </w:pPr>
      <w:rPr>
        <w:rFonts w:ascii="Courier New" w:hAnsi="Courier New" w:cs="Courier New"/>
      </w:rPr>
    </w:lvl>
    <w:lvl w:ilvl="8" w:tplc="398AD480">
      <w:start w:val="1"/>
      <w:numFmt w:val="bullet"/>
      <w:lvlText w:val=""/>
      <w:lvlJc w:val="left"/>
      <w:pPr>
        <w:tabs>
          <w:tab w:val="num" w:pos="0"/>
        </w:tabs>
        <w:ind w:left="7019" w:hanging="360"/>
      </w:pPr>
      <w:rPr>
        <w:rFonts w:ascii="Wingdings" w:hAnsi="Wingdings" w:cs="Wingdings"/>
      </w:rPr>
    </w:lvl>
  </w:abstractNum>
  <w:abstractNum w:abstractNumId="24" w15:restartNumberingAfterBreak="0">
    <w:nsid w:val="654001E8"/>
    <w:multiLevelType w:val="hybridMultilevel"/>
    <w:tmpl w:val="B62413D2"/>
    <w:lvl w:ilvl="0" w:tplc="F88CAE0A">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15:restartNumberingAfterBreak="0">
    <w:nsid w:val="70257FC4"/>
    <w:multiLevelType w:val="multilevel"/>
    <w:tmpl w:val="9274D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2B0662"/>
    <w:multiLevelType w:val="hybridMultilevel"/>
    <w:tmpl w:val="16A0437C"/>
    <w:lvl w:ilvl="0" w:tplc="F88CAE0A">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75F40E3"/>
    <w:multiLevelType w:val="hybridMultilevel"/>
    <w:tmpl w:val="24D43512"/>
    <w:lvl w:ilvl="0" w:tplc="3FE49878">
      <w:start w:val="1"/>
      <w:numFmt w:val="bullet"/>
      <w:lvlText w:val=""/>
      <w:lvlJc w:val="left"/>
      <w:pPr>
        <w:tabs>
          <w:tab w:val="num" w:pos="720"/>
        </w:tabs>
        <w:ind w:left="720" w:hanging="360"/>
      </w:pPr>
      <w:rPr>
        <w:rFonts w:ascii="Symbol" w:hAnsi="Symbol" w:cs="OpenSymbol"/>
      </w:rPr>
    </w:lvl>
    <w:lvl w:ilvl="1" w:tplc="BC441D0E">
      <w:start w:val="1"/>
      <w:numFmt w:val="bullet"/>
      <w:lvlText w:val=""/>
      <w:lvlJc w:val="left"/>
      <w:pPr>
        <w:tabs>
          <w:tab w:val="num" w:pos="1080"/>
        </w:tabs>
        <w:ind w:left="1080" w:hanging="360"/>
      </w:pPr>
      <w:rPr>
        <w:rFonts w:ascii="Symbol" w:hAnsi="Symbol" w:cs="OpenSymbol"/>
      </w:rPr>
    </w:lvl>
    <w:lvl w:ilvl="2" w:tplc="1F64B69E">
      <w:start w:val="1"/>
      <w:numFmt w:val="bullet"/>
      <w:lvlText w:val=""/>
      <w:lvlJc w:val="left"/>
      <w:pPr>
        <w:tabs>
          <w:tab w:val="num" w:pos="1440"/>
        </w:tabs>
        <w:ind w:left="1440" w:hanging="360"/>
      </w:pPr>
      <w:rPr>
        <w:rFonts w:ascii="Symbol" w:hAnsi="Symbol" w:cs="OpenSymbol"/>
      </w:rPr>
    </w:lvl>
    <w:lvl w:ilvl="3" w:tplc="48787B2C">
      <w:start w:val="1"/>
      <w:numFmt w:val="bullet"/>
      <w:lvlText w:val=""/>
      <w:lvlJc w:val="left"/>
      <w:pPr>
        <w:tabs>
          <w:tab w:val="num" w:pos="1800"/>
        </w:tabs>
        <w:ind w:left="1800" w:hanging="360"/>
      </w:pPr>
      <w:rPr>
        <w:rFonts w:ascii="Symbol" w:hAnsi="Symbol" w:cs="OpenSymbol"/>
      </w:rPr>
    </w:lvl>
    <w:lvl w:ilvl="4" w:tplc="D6B466D8">
      <w:start w:val="1"/>
      <w:numFmt w:val="bullet"/>
      <w:lvlText w:val=""/>
      <w:lvlJc w:val="left"/>
      <w:pPr>
        <w:tabs>
          <w:tab w:val="num" w:pos="2160"/>
        </w:tabs>
        <w:ind w:left="2160" w:hanging="360"/>
      </w:pPr>
      <w:rPr>
        <w:rFonts w:ascii="Symbol" w:hAnsi="Symbol" w:cs="OpenSymbol"/>
      </w:rPr>
    </w:lvl>
    <w:lvl w:ilvl="5" w:tplc="EE90BE80">
      <w:start w:val="1"/>
      <w:numFmt w:val="bullet"/>
      <w:lvlText w:val=""/>
      <w:lvlJc w:val="left"/>
      <w:pPr>
        <w:tabs>
          <w:tab w:val="num" w:pos="2520"/>
        </w:tabs>
        <w:ind w:left="2520" w:hanging="360"/>
      </w:pPr>
      <w:rPr>
        <w:rFonts w:ascii="Symbol" w:hAnsi="Symbol" w:cs="OpenSymbol"/>
      </w:rPr>
    </w:lvl>
    <w:lvl w:ilvl="6" w:tplc="DF3465F4">
      <w:start w:val="1"/>
      <w:numFmt w:val="bullet"/>
      <w:lvlText w:val=""/>
      <w:lvlJc w:val="left"/>
      <w:pPr>
        <w:tabs>
          <w:tab w:val="num" w:pos="2880"/>
        </w:tabs>
        <w:ind w:left="2880" w:hanging="360"/>
      </w:pPr>
      <w:rPr>
        <w:rFonts w:ascii="Symbol" w:hAnsi="Symbol" w:cs="OpenSymbol"/>
      </w:rPr>
    </w:lvl>
    <w:lvl w:ilvl="7" w:tplc="BF024FB0">
      <w:start w:val="1"/>
      <w:numFmt w:val="bullet"/>
      <w:lvlText w:val=""/>
      <w:lvlJc w:val="left"/>
      <w:pPr>
        <w:tabs>
          <w:tab w:val="num" w:pos="3240"/>
        </w:tabs>
        <w:ind w:left="3240" w:hanging="360"/>
      </w:pPr>
      <w:rPr>
        <w:rFonts w:ascii="Symbol" w:hAnsi="Symbol" w:cs="OpenSymbol"/>
      </w:rPr>
    </w:lvl>
    <w:lvl w:ilvl="8" w:tplc="A5427888">
      <w:start w:val="1"/>
      <w:numFmt w:val="bullet"/>
      <w:lvlText w:val=""/>
      <w:lvlJc w:val="left"/>
      <w:pPr>
        <w:tabs>
          <w:tab w:val="num" w:pos="3600"/>
        </w:tabs>
        <w:ind w:left="3600" w:hanging="360"/>
      </w:pPr>
      <w:rPr>
        <w:rFonts w:ascii="Symbol" w:hAnsi="Symbol" w:cs="OpenSymbol"/>
      </w:rPr>
    </w:lvl>
  </w:abstractNum>
  <w:num w:numId="1">
    <w:abstractNumId w:val="1"/>
  </w:num>
  <w:num w:numId="2">
    <w:abstractNumId w:val="14"/>
  </w:num>
  <w:num w:numId="3">
    <w:abstractNumId w:val="16"/>
  </w:num>
  <w:num w:numId="4">
    <w:abstractNumId w:val="23"/>
  </w:num>
  <w:num w:numId="5">
    <w:abstractNumId w:val="19"/>
  </w:num>
  <w:num w:numId="6">
    <w:abstractNumId w:val="22"/>
  </w:num>
  <w:num w:numId="7">
    <w:abstractNumId w:val="0"/>
  </w:num>
  <w:num w:numId="8">
    <w:abstractNumId w:val="20"/>
  </w:num>
  <w:num w:numId="9">
    <w:abstractNumId w:val="5"/>
  </w:num>
  <w:num w:numId="10">
    <w:abstractNumId w:val="15"/>
  </w:num>
  <w:num w:numId="11">
    <w:abstractNumId w:val="12"/>
  </w:num>
  <w:num w:numId="12">
    <w:abstractNumId w:val="27"/>
  </w:num>
  <w:num w:numId="13">
    <w:abstractNumId w:val="9"/>
  </w:num>
  <w:num w:numId="14">
    <w:abstractNumId w:val="11"/>
  </w:num>
  <w:num w:numId="15">
    <w:abstractNumId w:val="6"/>
  </w:num>
  <w:num w:numId="16">
    <w:abstractNumId w:val="13"/>
  </w:num>
  <w:num w:numId="17">
    <w:abstractNumId w:val="4"/>
  </w:num>
  <w:num w:numId="18">
    <w:abstractNumId w:val="24"/>
  </w:num>
  <w:num w:numId="19">
    <w:abstractNumId w:val="18"/>
  </w:num>
  <w:num w:numId="20">
    <w:abstractNumId w:val="26"/>
  </w:num>
  <w:num w:numId="21">
    <w:abstractNumId w:val="7"/>
  </w:num>
  <w:num w:numId="22">
    <w:abstractNumId w:val="25"/>
  </w:num>
  <w:num w:numId="23">
    <w:abstractNumId w:val="21"/>
  </w:num>
  <w:num w:numId="24">
    <w:abstractNumId w:val="17"/>
  </w:num>
  <w:num w:numId="25">
    <w:abstractNumId w:val="10"/>
  </w:num>
  <w:num w:numId="26">
    <w:abstractNumId w:val="2"/>
  </w:num>
  <w:num w:numId="27">
    <w:abstractNumId w:val="3"/>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380"/>
    <w:rsid w:val="00060853"/>
    <w:rsid w:val="000A1CF9"/>
    <w:rsid w:val="00216989"/>
    <w:rsid w:val="00265148"/>
    <w:rsid w:val="0032108E"/>
    <w:rsid w:val="00360548"/>
    <w:rsid w:val="003C17B2"/>
    <w:rsid w:val="00527345"/>
    <w:rsid w:val="005908C8"/>
    <w:rsid w:val="00703E4F"/>
    <w:rsid w:val="00744AAF"/>
    <w:rsid w:val="007C5A62"/>
    <w:rsid w:val="007F7632"/>
    <w:rsid w:val="008B2380"/>
    <w:rsid w:val="00930594"/>
    <w:rsid w:val="00990F3E"/>
    <w:rsid w:val="00A26160"/>
    <w:rsid w:val="00B76817"/>
    <w:rsid w:val="00BC26C8"/>
    <w:rsid w:val="00CA5291"/>
    <w:rsid w:val="00CD4E94"/>
    <w:rsid w:val="00D01B12"/>
    <w:rsid w:val="00E0413E"/>
    <w:rsid w:val="00E37D35"/>
    <w:rsid w:val="00E738CE"/>
    <w:rsid w:val="00EE4CBD"/>
    <w:rsid w:val="00F14B48"/>
    <w:rsid w:val="00FA5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45B85"/>
  <w15:docId w15:val="{98DE7A46-C699-4520-BA42-263BAE7E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sz w:val="24"/>
      <w:szCs w:val="24"/>
      <w:lang w:eastAsia="zh-CN"/>
    </w:rPr>
  </w:style>
  <w:style w:type="paragraph" w:styleId="1">
    <w:name w:val="heading 1"/>
    <w:basedOn w:val="a"/>
    <w:next w:val="a"/>
    <w:link w:val="11"/>
    <w:qFormat/>
    <w:pPr>
      <w:keepNext/>
      <w:keepLines/>
      <w:numPr>
        <w:numId w:val="1"/>
      </w:numPr>
      <w:spacing w:before="480"/>
      <w:outlineLvl w:val="0"/>
    </w:pPr>
    <w:rPr>
      <w:rFonts w:ascii="Cambria" w:eastAsia="Times New Roman" w:hAnsi="Cambria"/>
      <w:b/>
      <w:bCs/>
      <w:color w:val="365F91"/>
      <w:sz w:val="28"/>
      <w:szCs w:val="28"/>
    </w:rPr>
  </w:style>
  <w:style w:type="paragraph" w:styleId="2">
    <w:name w:val="heading 2"/>
    <w:basedOn w:val="a"/>
    <w:next w:val="a"/>
    <w:link w:val="21"/>
    <w:qFormat/>
    <w:pPr>
      <w:keepNext/>
      <w:keepLines/>
      <w:numPr>
        <w:ilvl w:val="1"/>
        <w:numId w:val="1"/>
      </w:numPr>
      <w:spacing w:before="40"/>
      <w:outlineLvl w:val="1"/>
    </w:pPr>
    <w:rPr>
      <w:rFonts w:ascii="Cambria" w:eastAsia="SimSun" w:hAnsi="Cambria" w:cs="Cambria"/>
      <w:color w:val="365F91"/>
      <w:sz w:val="26"/>
      <w:szCs w:val="26"/>
      <w:lang w:val="en-US"/>
    </w:rPr>
  </w:style>
  <w:style w:type="paragraph" w:styleId="3">
    <w:name w:val="heading 3"/>
    <w:basedOn w:val="a"/>
    <w:next w:val="a"/>
    <w:link w:val="31"/>
    <w:qFormat/>
    <w:pPr>
      <w:keepNext/>
      <w:keepLines/>
      <w:numPr>
        <w:ilvl w:val="2"/>
        <w:numId w:val="1"/>
      </w:numPr>
      <w:spacing w:before="200"/>
      <w:outlineLvl w:val="2"/>
    </w:pPr>
    <w:rPr>
      <w:rFonts w:ascii="Cambria" w:eastAsia="Times New Roman" w:hAnsi="Cambria"/>
      <w:b/>
      <w:bCs/>
      <w:color w:val="4F81BD"/>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1">
    <w:name w:val="Заголовок 3 Знак1"/>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spacing w:after="200" w:line="276" w:lineRule="auto"/>
      <w:ind w:left="720"/>
      <w:contextualSpacing/>
    </w:pPr>
    <w:rPr>
      <w:rFonts w:ascii="Calibri" w:hAnsi="Calibri" w:cs="Calibri"/>
      <w:sz w:val="22"/>
      <w:szCs w:val="22"/>
    </w:rPr>
  </w:style>
  <w:style w:type="paragraph" w:styleId="a4">
    <w:name w:val="No Spacing"/>
    <w:uiPriority w:val="1"/>
    <w:qFormat/>
    <w:rPr>
      <w:lang w:eastAsia="zh-CN"/>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10"/>
  </w:style>
  <w:style w:type="character" w:customStyle="1" w:styleId="10">
    <w:name w:val="Верхний колонтитул Знак1"/>
    <w:link w:val="ab"/>
    <w:uiPriority w:val="99"/>
  </w:style>
  <w:style w:type="paragraph" w:styleId="ac">
    <w:name w:val="footer"/>
    <w:basedOn w:val="a"/>
    <w:link w:val="12"/>
    <w:rPr>
      <w:rFonts w:ascii="Calibri" w:hAnsi="Calibri" w:cs="Calibri"/>
      <w:sz w:val="22"/>
      <w:szCs w:val="22"/>
    </w:rPr>
  </w:style>
  <w:style w:type="character" w:customStyle="1" w:styleId="12">
    <w:name w:val="Нижний колонтитул Знак1"/>
    <w:link w:val="ac"/>
    <w:uiPriority w:val="99"/>
  </w:style>
  <w:style w:type="paragraph" w:styleId="ad">
    <w:name w:val="caption"/>
    <w:basedOn w:val="a"/>
    <w:link w:val="ae"/>
    <w:qFormat/>
    <w:pPr>
      <w:suppressLineNumbers/>
      <w:spacing w:before="120" w:after="120"/>
    </w:pPr>
    <w:rPr>
      <w:rFonts w:cs="Arial"/>
      <w:i/>
      <w:iCs/>
    </w:rPr>
  </w:style>
  <w:style w:type="character" w:customStyle="1" w:styleId="ae">
    <w:name w:val="Название объекта Знак"/>
    <w:link w:val="ad"/>
    <w:uiPriority w:val="35"/>
    <w:rPr>
      <w:b/>
      <w:bCs/>
      <w:color w:val="4F81BD"/>
      <w:sz w:val="18"/>
      <w:szCs w:val="18"/>
    </w:rPr>
  </w:style>
  <w:style w:type="table" w:styleId="af">
    <w:name w:val="Table Grid"/>
    <w:uiPriority w:val="59"/>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0">
    <w:name w:val="Hyperlink"/>
    <w:uiPriority w:val="99"/>
    <w:unhideWhenUsed/>
    <w:rPr>
      <w:color w:val="0000FF"/>
      <w:u w:val="single"/>
    </w:rPr>
  </w:style>
  <w:style w:type="paragraph" w:styleId="af1">
    <w:name w:val="footnote text"/>
    <w:basedOn w:val="a"/>
    <w:link w:val="13"/>
    <w:rPr>
      <w:rFonts w:ascii="Calibri" w:hAnsi="Calibri" w:cs="Calibri"/>
      <w:sz w:val="20"/>
      <w:szCs w:val="20"/>
    </w:rPr>
  </w:style>
  <w:style w:type="character" w:customStyle="1" w:styleId="13">
    <w:name w:val="Текст сноски Знак1"/>
    <w:link w:val="af1"/>
    <w:uiPriority w:val="99"/>
    <w:rPr>
      <w:sz w:val="18"/>
    </w:rPr>
  </w:style>
  <w:style w:type="character" w:styleId="af2">
    <w:name w:val="footnote reference"/>
    <w:rPr>
      <w:vertAlign w:val="superscript"/>
    </w:rPr>
  </w:style>
  <w:style w:type="paragraph" w:styleId="af3">
    <w:name w:val="endnote text"/>
    <w:basedOn w:val="a"/>
    <w:link w:val="14"/>
    <w:rPr>
      <w:sz w:val="20"/>
      <w:szCs w:val="20"/>
    </w:rPr>
  </w:style>
  <w:style w:type="character" w:customStyle="1" w:styleId="14">
    <w:name w:val="Текст концевой сноски Знак1"/>
    <w:link w:val="af3"/>
    <w:uiPriority w:val="99"/>
    <w:rPr>
      <w:sz w:val="20"/>
    </w:rPr>
  </w:style>
  <w:style w:type="character" w:styleId="af4">
    <w:name w:val="endnote reference"/>
    <w:rPr>
      <w:vertAlign w:val="superscript"/>
    </w:rPr>
  </w:style>
  <w:style w:type="paragraph" w:styleId="15">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0">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rPr>
      <w:lang w:eastAsia="zh-CN"/>
    </w:rPr>
  </w:style>
  <w:style w:type="paragraph" w:styleId="af6">
    <w:name w:val="table of figures"/>
    <w:basedOn w:val="a"/>
    <w:next w:val="a"/>
    <w:uiPriority w:val="99"/>
    <w:unhideWhenUsed/>
  </w:style>
  <w:style w:type="character" w:customStyle="1" w:styleId="WW8Num1z0">
    <w:name w:val="WW8Num1z0"/>
    <w:rPr>
      <w:b/>
      <w:i w:val="0"/>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b/>
      <w:i w:val="0"/>
    </w:rPr>
  </w:style>
  <w:style w:type="character" w:customStyle="1" w:styleId="WW8Num3z1">
    <w:name w:val="WW8Num3z1"/>
    <w:rPr>
      <w:rFonts w:ascii="Symbol" w:hAnsi="Symbol" w:cs="Symbol"/>
      <w:b w:val="0"/>
      <w:i w:val="0"/>
    </w:rPr>
  </w:style>
  <w:style w:type="character" w:customStyle="1" w:styleId="WW8Num3z2">
    <w:name w:val="WW8Num3z2"/>
    <w:rPr>
      <w:rFonts w:cs="Times New Roman"/>
    </w:rPr>
  </w:style>
  <w:style w:type="character" w:customStyle="1" w:styleId="WW8Num4z0">
    <w:name w:val="WW8Num4z0"/>
    <w:rPr>
      <w:b w:val="0"/>
    </w:rPr>
  </w:style>
  <w:style w:type="character" w:customStyle="1" w:styleId="WW8Num6z0">
    <w:name w:val="WW8Num6z0"/>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cs="Times New Roman"/>
    </w:rPr>
  </w:style>
  <w:style w:type="character" w:customStyle="1" w:styleId="WW8Num8z0">
    <w:name w:val="WW8Num8z0"/>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sz w:val="24"/>
    </w:rPr>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b w:val="0"/>
      <w:i w:val="0"/>
    </w:rPr>
  </w:style>
  <w:style w:type="character" w:customStyle="1" w:styleId="WW8Num11z1">
    <w:name w:val="WW8Num11z1"/>
    <w:rPr>
      <w:rFonts w:ascii="Symbol" w:hAnsi="Symbol" w:cs="Symbol"/>
      <w:b w:val="0"/>
      <w:i w:val="0"/>
    </w:rPr>
  </w:style>
  <w:style w:type="character" w:customStyle="1" w:styleId="WW8Num11z2">
    <w:name w:val="WW8Num11z2"/>
    <w:rPr>
      <w:rFonts w:cs="Times New Roman"/>
    </w:rPr>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WW8Num14z1">
    <w:name w:val="WW8Num14z1"/>
    <w:rPr>
      <w:b/>
      <w:bCs/>
      <w:i w:val="0"/>
      <w:iCs w:val="0"/>
      <w:position w:val="0"/>
      <w:sz w:val="28"/>
      <w:szCs w:val="28"/>
      <w:vertAlign w:val="baseline"/>
    </w:rPr>
  </w:style>
  <w:style w:type="character" w:customStyle="1" w:styleId="WW8Num14z2">
    <w:name w:val="WW8Num14z2"/>
    <w:rPr>
      <w:b/>
    </w:rPr>
  </w:style>
  <w:style w:type="character" w:customStyle="1" w:styleId="WW8Num17z0">
    <w:name w:val="WW8Num17z0"/>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20z0">
    <w:name w:val="WW8Num20z0"/>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2z1">
    <w:name w:val="WW8Num22z1"/>
  </w:style>
  <w:style w:type="character" w:customStyle="1" w:styleId="WW8Num23z1">
    <w:name w:val="WW8Num23z1"/>
  </w:style>
  <w:style w:type="character" w:customStyle="1" w:styleId="WW8Num24z0">
    <w:name w:val="WW8Num24z0"/>
    <w:rPr>
      <w:sz w:val="24"/>
    </w:rPr>
  </w:style>
  <w:style w:type="character" w:customStyle="1" w:styleId="WW8Num24z1">
    <w:name w:val="WW8Num24z1"/>
  </w:style>
  <w:style w:type="character" w:customStyle="1" w:styleId="WW8Num25z0">
    <w:name w:val="WW8Num25z0"/>
  </w:style>
  <w:style w:type="character" w:customStyle="1" w:styleId="WW8Num25z1">
    <w:name w:val="WW8Num25z1"/>
    <w:rPr>
      <w:b/>
      <w:bCs/>
      <w:i w:val="0"/>
      <w:iCs w:val="0"/>
      <w:sz w:val="28"/>
      <w:szCs w:val="28"/>
      <w:lang w:val="ru-RU"/>
    </w:rPr>
  </w:style>
  <w:style w:type="character" w:customStyle="1" w:styleId="WW8Num25z2">
    <w:name w:val="WW8Num25z2"/>
    <w:rPr>
      <w:b/>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30z0">
    <w:name w:val="WW8Num30z0"/>
    <w:rPr>
      <w:rFonts w:ascii="Tempus Sans ITC" w:hAnsi="Tempus Sans ITC" w:cs="Times New Roman"/>
    </w:rPr>
  </w:style>
  <w:style w:type="character" w:customStyle="1" w:styleId="WW8Num32z0">
    <w:name w:val="WW8Num32z0"/>
    <w:rPr>
      <w:rFonts w:ascii="Symbol" w:hAnsi="Symbol" w:cs="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5z0">
    <w:name w:val="WW8Num35z0"/>
  </w:style>
  <w:style w:type="character" w:customStyle="1" w:styleId="WW8Num36z0">
    <w:name w:val="WW8Num36z0"/>
    <w:rPr>
      <w:rFonts w:ascii="Symbol" w:hAnsi="Symbol" w:cs="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8z0">
    <w:name w:val="WW8Num38z0"/>
  </w:style>
  <w:style w:type="character" w:customStyle="1" w:styleId="WW8Num39z0">
    <w:name w:val="WW8Num39z0"/>
  </w:style>
  <w:style w:type="character" w:customStyle="1" w:styleId="WW8Num39z1">
    <w:name w:val="WW8Num39z1"/>
    <w:rPr>
      <w:b/>
      <w:bCs/>
      <w:i w:val="0"/>
      <w:iCs w:val="0"/>
      <w:position w:val="0"/>
      <w:sz w:val="28"/>
      <w:szCs w:val="28"/>
      <w:vertAlign w:val="baseline"/>
    </w:rPr>
  </w:style>
  <w:style w:type="character" w:customStyle="1" w:styleId="WW8Num39z2">
    <w:name w:val="WW8Num39z2"/>
    <w:rPr>
      <w:b/>
    </w:rPr>
  </w:style>
  <w:style w:type="character" w:customStyle="1" w:styleId="16">
    <w:name w:val="Основной шрифт абзаца1"/>
  </w:style>
  <w:style w:type="character" w:customStyle="1" w:styleId="17">
    <w:name w:val="Заголовок 1 Знак"/>
    <w:rPr>
      <w:rFonts w:ascii="Cambria" w:eastAsia="Times New Roman" w:hAnsi="Cambria" w:cs="Times New Roman"/>
      <w:b/>
      <w:bCs/>
      <w:color w:val="365F91"/>
      <w:sz w:val="28"/>
      <w:szCs w:val="28"/>
    </w:rPr>
  </w:style>
  <w:style w:type="character" w:customStyle="1" w:styleId="32">
    <w:name w:val="Заголовок 3 Знак"/>
    <w:rPr>
      <w:rFonts w:ascii="Cambria" w:eastAsia="Times New Roman" w:hAnsi="Cambria" w:cs="Times New Roman"/>
      <w:b/>
      <w:bCs/>
      <w:color w:val="4F81BD"/>
      <w:sz w:val="24"/>
      <w:szCs w:val="24"/>
    </w:rPr>
  </w:style>
  <w:style w:type="character" w:customStyle="1" w:styleId="af7">
    <w:name w:val="Текст сноски Знак"/>
    <w:rPr>
      <w:rFonts w:ascii="Calibri" w:eastAsia="Calibri" w:hAnsi="Calibri" w:cs="Times New Roman"/>
      <w:sz w:val="20"/>
      <w:szCs w:val="20"/>
    </w:rPr>
  </w:style>
  <w:style w:type="character" w:customStyle="1" w:styleId="af8">
    <w:name w:val="Символ сноски"/>
    <w:rPr>
      <w:vertAlign w:val="superscript"/>
    </w:rPr>
  </w:style>
  <w:style w:type="character" w:customStyle="1" w:styleId="af9">
    <w:name w:val="Заголовок Знак"/>
    <w:rPr>
      <w:rFonts w:ascii="Cambria" w:eastAsia="PMingLiU" w:hAnsi="Cambria" w:cs="Times New Roman"/>
      <w:color w:val="17365D"/>
      <w:spacing w:val="5"/>
      <w:sz w:val="52"/>
      <w:szCs w:val="52"/>
    </w:rPr>
  </w:style>
  <w:style w:type="character" w:customStyle="1" w:styleId="afa">
    <w:name w:val="Нижний колонтитул Знак"/>
    <w:rPr>
      <w:rFonts w:ascii="Calibri" w:eastAsia="Calibri" w:hAnsi="Calibri" w:cs="Times New Roman"/>
    </w:rPr>
  </w:style>
  <w:style w:type="character" w:customStyle="1" w:styleId="afb">
    <w:name w:val="Текст выноски Знак"/>
    <w:rPr>
      <w:rFonts w:ascii="Tahoma" w:hAnsi="Tahoma" w:cs="Tahoma"/>
      <w:sz w:val="16"/>
      <w:szCs w:val="16"/>
    </w:rPr>
  </w:style>
  <w:style w:type="character" w:customStyle="1" w:styleId="afc">
    <w:name w:val="Верхний колонтитул Знак"/>
    <w:rPr>
      <w:rFonts w:ascii="Times New Roman" w:hAnsi="Times New Roman" w:cs="Times New Roman"/>
      <w:sz w:val="24"/>
      <w:szCs w:val="24"/>
    </w:rPr>
  </w:style>
  <w:style w:type="character" w:customStyle="1" w:styleId="18">
    <w:name w:val="Знак примечания1"/>
    <w:rPr>
      <w:sz w:val="16"/>
      <w:szCs w:val="16"/>
    </w:rPr>
  </w:style>
  <w:style w:type="character" w:customStyle="1" w:styleId="afd">
    <w:name w:val="Текст примечания Знак"/>
    <w:rPr>
      <w:rFonts w:ascii="Times New Roman" w:hAnsi="Times New Roman" w:cs="Times New Roman"/>
      <w:sz w:val="20"/>
      <w:szCs w:val="20"/>
    </w:rPr>
  </w:style>
  <w:style w:type="character" w:customStyle="1" w:styleId="afe">
    <w:name w:val="Тема примечания Знак"/>
    <w:rPr>
      <w:rFonts w:ascii="Times New Roman" w:hAnsi="Times New Roman" w:cs="Times New Roman"/>
      <w:b/>
      <w:bCs/>
      <w:sz w:val="20"/>
      <w:szCs w:val="20"/>
    </w:rPr>
  </w:style>
  <w:style w:type="character" w:styleId="aff">
    <w:name w:val="Strong"/>
    <w:uiPriority w:val="22"/>
    <w:qFormat/>
    <w:rPr>
      <w:b/>
      <w:bCs/>
    </w:rPr>
  </w:style>
  <w:style w:type="character" w:customStyle="1" w:styleId="aff0">
    <w:name w:val="Текст концевой сноски Знак"/>
    <w:rPr>
      <w:rFonts w:ascii="Times New Roman" w:hAnsi="Times New Roman" w:cs="Times New Roman"/>
      <w:sz w:val="20"/>
      <w:szCs w:val="20"/>
    </w:rPr>
  </w:style>
  <w:style w:type="character" w:customStyle="1" w:styleId="aff1">
    <w:name w:val="Символ концевой сноски"/>
    <w:rPr>
      <w:vertAlign w:val="superscript"/>
    </w:rPr>
  </w:style>
  <w:style w:type="character" w:customStyle="1" w:styleId="24">
    <w:name w:val="Заголовок 2 Знак"/>
    <w:rPr>
      <w:rFonts w:ascii="Cambria" w:eastAsia="SimSun" w:hAnsi="Cambria" w:cs="Times New Roman"/>
      <w:color w:val="365F91"/>
      <w:sz w:val="26"/>
      <w:szCs w:val="26"/>
      <w:lang w:val="en-US"/>
    </w:rPr>
  </w:style>
  <w:style w:type="character" w:customStyle="1" w:styleId="aff2">
    <w:name w:val="Основной текст Знак"/>
    <w:rPr>
      <w:rFonts w:ascii="Times New Roman" w:eastAsia="Times New Roman" w:hAnsi="Times New Roman" w:cs="Times New Roman"/>
      <w:sz w:val="19"/>
      <w:szCs w:val="19"/>
    </w:rPr>
  </w:style>
  <w:style w:type="character" w:customStyle="1" w:styleId="aff3">
    <w:name w:val="Маркеры"/>
    <w:rPr>
      <w:rFonts w:ascii="OpenSymbol" w:eastAsia="OpenSymbol" w:hAnsi="OpenSymbol" w:cs="OpenSymbol"/>
    </w:rPr>
  </w:style>
  <w:style w:type="paragraph" w:customStyle="1" w:styleId="19">
    <w:name w:val="Заголовок1"/>
    <w:basedOn w:val="a"/>
    <w:next w:val="a"/>
    <w:pPr>
      <w:pBdr>
        <w:top w:val="none" w:sz="0" w:space="0" w:color="000000"/>
        <w:left w:val="none" w:sz="0" w:space="0" w:color="000000"/>
        <w:bottom w:val="single" w:sz="8" w:space="4" w:color="4F81BD"/>
        <w:right w:val="none" w:sz="0" w:space="0" w:color="000000"/>
      </w:pBdr>
      <w:spacing w:after="300"/>
      <w:contextualSpacing/>
    </w:pPr>
    <w:rPr>
      <w:rFonts w:ascii="Cambria" w:eastAsia="PMingLiU" w:hAnsi="Cambria" w:cs="Cambria"/>
      <w:color w:val="17365D"/>
      <w:spacing w:val="5"/>
      <w:sz w:val="52"/>
      <w:szCs w:val="52"/>
    </w:rPr>
  </w:style>
  <w:style w:type="paragraph" w:styleId="aff4">
    <w:name w:val="Body Text"/>
    <w:basedOn w:val="a"/>
    <w:pPr>
      <w:widowControl w:val="0"/>
    </w:pPr>
    <w:rPr>
      <w:rFonts w:eastAsia="Times New Roman"/>
      <w:sz w:val="19"/>
      <w:szCs w:val="19"/>
    </w:rPr>
  </w:style>
  <w:style w:type="paragraph" w:styleId="aff5">
    <w:name w:val="List"/>
    <w:basedOn w:val="aff4"/>
    <w:rPr>
      <w:rFonts w:cs="Arial"/>
    </w:rPr>
  </w:style>
  <w:style w:type="paragraph" w:customStyle="1" w:styleId="1a">
    <w:name w:val="Указатель1"/>
    <w:basedOn w:val="a"/>
    <w:pPr>
      <w:suppressLineNumbers/>
    </w:pPr>
    <w:rPr>
      <w:rFonts w:cs="Arial"/>
    </w:rPr>
  </w:style>
  <w:style w:type="paragraph" w:customStyle="1" w:styleId="HeaderandFooter">
    <w:name w:val="Header and Footer"/>
    <w:basedOn w:val="a"/>
    <w:pPr>
      <w:suppressLineNumbers/>
      <w:tabs>
        <w:tab w:val="center" w:pos="4819"/>
        <w:tab w:val="right" w:pos="9638"/>
      </w:tabs>
    </w:pPr>
  </w:style>
  <w:style w:type="paragraph" w:styleId="aff6">
    <w:name w:val="Balloon Text"/>
    <w:basedOn w:val="a"/>
    <w:rPr>
      <w:rFonts w:ascii="Tahoma" w:hAnsi="Tahoma" w:cs="Tahoma"/>
      <w:sz w:val="16"/>
      <w:szCs w:val="16"/>
    </w:rPr>
  </w:style>
  <w:style w:type="paragraph" w:customStyle="1" w:styleId="1b">
    <w:name w:val="Текст примечания1"/>
    <w:basedOn w:val="a"/>
    <w:rPr>
      <w:sz w:val="20"/>
      <w:szCs w:val="20"/>
    </w:rPr>
  </w:style>
  <w:style w:type="paragraph" w:styleId="aff7">
    <w:name w:val="annotation subject"/>
    <w:basedOn w:val="1b"/>
    <w:next w:val="1b"/>
    <w:rPr>
      <w:b/>
      <w:bCs/>
    </w:rPr>
  </w:style>
  <w:style w:type="paragraph" w:styleId="aff8">
    <w:name w:val="Revision"/>
    <w:rPr>
      <w:rFonts w:eastAsia="Calibri"/>
      <w:sz w:val="24"/>
      <w:szCs w:val="24"/>
      <w:lang w:eastAsia="zh-CN"/>
    </w:rPr>
  </w:style>
  <w:style w:type="paragraph" w:customStyle="1" w:styleId="1c">
    <w:name w:val="Название объекта1"/>
    <w:basedOn w:val="a"/>
    <w:next w:val="a"/>
    <w:pPr>
      <w:spacing w:after="200"/>
    </w:pPr>
    <w:rPr>
      <w:i/>
      <w:iCs/>
      <w:color w:val="1F497D"/>
      <w:sz w:val="18"/>
      <w:szCs w:val="18"/>
    </w:rPr>
  </w:style>
  <w:style w:type="paragraph" w:customStyle="1" w:styleId="s1">
    <w:name w:val="s_1"/>
    <w:basedOn w:val="a"/>
    <w:pPr>
      <w:spacing w:before="280" w:after="280"/>
    </w:pPr>
    <w:rPr>
      <w:rFonts w:eastAsia="Times New Roman"/>
    </w:rPr>
  </w:style>
  <w:style w:type="paragraph" w:customStyle="1" w:styleId="aff9">
    <w:name w:val="Содержимое таблицы"/>
    <w:basedOn w:val="a"/>
    <w:pPr>
      <w:widowControl w:val="0"/>
      <w:suppressLineNumbers/>
    </w:pPr>
  </w:style>
  <w:style w:type="paragraph" w:customStyle="1" w:styleId="affa">
    <w:name w:val="Заголовок таблицы"/>
    <w:basedOn w:val="aff9"/>
    <w:pPr>
      <w:jc w:val="center"/>
    </w:pPr>
    <w:rPr>
      <w:b/>
      <w:bCs/>
    </w:rPr>
  </w:style>
  <w:style w:type="paragraph" w:styleId="affb">
    <w:name w:val="Normal (Web)"/>
    <w:basedOn w:val="a"/>
    <w:uiPriority w:val="99"/>
    <w:unhideWhenUsed/>
    <w:rsid w:val="00FA5EE6"/>
    <w:pPr>
      <w:spacing w:before="100" w:beforeAutospacing="1" w:after="100" w:afterAutospacing="1"/>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7644">
      <w:bodyDiv w:val="1"/>
      <w:marLeft w:val="0"/>
      <w:marRight w:val="0"/>
      <w:marTop w:val="0"/>
      <w:marBottom w:val="0"/>
      <w:divBdr>
        <w:top w:val="none" w:sz="0" w:space="0" w:color="auto"/>
        <w:left w:val="none" w:sz="0" w:space="0" w:color="auto"/>
        <w:bottom w:val="none" w:sz="0" w:space="0" w:color="auto"/>
        <w:right w:val="none" w:sz="0" w:space="0" w:color="auto"/>
      </w:divBdr>
    </w:div>
    <w:div w:id="41178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esson.edu.ru/05/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Pages>
  <Words>2138</Words>
  <Characters>12187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2025-08-06T07:28:00Z</dcterms:created>
  <dcterms:modified xsi:type="dcterms:W3CDTF">2025-09-12T10:34:00Z</dcterms:modified>
  <cp:version>1048576</cp:version>
</cp:coreProperties>
</file>